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CCC" w:rsidRDefault="00AF1CCC" w:rsidP="00AF1CCC">
      <w:pPr>
        <w:pStyle w:val="a3"/>
        <w:shd w:val="clear" w:color="auto" w:fill="FFFFFF"/>
        <w:spacing w:line="580" w:lineRule="exact"/>
        <w:jc w:val="center"/>
        <w:rPr>
          <w:color w:val="333333"/>
          <w:sz w:val="44"/>
          <w:szCs w:val="44"/>
        </w:rPr>
      </w:pPr>
      <w:r>
        <w:rPr>
          <w:rStyle w:val="a6"/>
          <w:rFonts w:hint="eastAsia"/>
          <w:color w:val="333333"/>
          <w:sz w:val="44"/>
          <w:szCs w:val="44"/>
        </w:rPr>
        <w:t>铁岭市生态环境执法工作规程（试行）</w:t>
      </w:r>
    </w:p>
    <w:p w:rsidR="00AF1CCC" w:rsidRDefault="00AF1CCC" w:rsidP="00AF1CCC">
      <w:pPr>
        <w:pStyle w:val="a3"/>
        <w:shd w:val="clear" w:color="auto" w:fill="FFFFFF"/>
        <w:spacing w:line="580" w:lineRule="exact"/>
        <w:jc w:val="center"/>
        <w:rPr>
          <w:rFonts w:ascii="黑体" w:eastAsia="黑体" w:hAnsi="黑体" w:cs="黑体"/>
          <w:color w:val="333333"/>
          <w:sz w:val="32"/>
          <w:szCs w:val="32"/>
        </w:rPr>
      </w:pPr>
    </w:p>
    <w:p w:rsidR="00AF1CCC" w:rsidRDefault="00AF1CCC" w:rsidP="00AF1CCC">
      <w:pPr>
        <w:pStyle w:val="a3"/>
        <w:shd w:val="clear" w:color="auto" w:fill="FFFFFF"/>
        <w:spacing w:beforeLines="50" w:line="580" w:lineRule="exact"/>
        <w:jc w:val="center"/>
        <w:rPr>
          <w:rFonts w:ascii="黑体" w:eastAsia="黑体" w:hAnsi="黑体" w:cs="黑体" w:hint="eastAsia"/>
          <w:color w:val="333333"/>
          <w:sz w:val="32"/>
          <w:szCs w:val="32"/>
        </w:rPr>
      </w:pPr>
      <w:r>
        <w:rPr>
          <w:rFonts w:ascii="黑体" w:eastAsia="黑体" w:hAnsi="黑体" w:cs="黑体" w:hint="eastAsia"/>
          <w:color w:val="333333"/>
          <w:sz w:val="32"/>
          <w:szCs w:val="32"/>
        </w:rPr>
        <w:t>第一章 　总    则</w:t>
      </w:r>
    </w:p>
    <w:p w:rsidR="00AF1CCC" w:rsidRDefault="00AF1CCC" w:rsidP="00AF1CCC">
      <w:pPr>
        <w:pStyle w:val="a3"/>
        <w:shd w:val="clear" w:color="auto" w:fill="FFFFFF"/>
        <w:spacing w:beforeLines="50" w:line="580" w:lineRule="exact"/>
        <w:ind w:firstLineChars="200" w:firstLine="643"/>
        <w:rPr>
          <w:rFonts w:ascii="仿宋" w:eastAsia="仿宋" w:hAnsi="仿宋" w:cs="仿宋" w:hint="eastAsia"/>
          <w:sz w:val="32"/>
          <w:szCs w:val="32"/>
        </w:rPr>
      </w:pPr>
      <w:r>
        <w:rPr>
          <w:rStyle w:val="a6"/>
          <w:rFonts w:ascii="仿宋" w:eastAsia="仿宋" w:hAnsi="仿宋" w:cs="仿宋" w:hint="eastAsia"/>
          <w:color w:val="333333"/>
          <w:sz w:val="32"/>
          <w:szCs w:val="32"/>
        </w:rPr>
        <w:t>第一条</w:t>
      </w:r>
      <w:r>
        <w:rPr>
          <w:rFonts w:ascii="仿宋" w:eastAsia="仿宋" w:hAnsi="仿宋" w:cs="仿宋" w:hint="eastAsia"/>
          <w:color w:val="333333"/>
          <w:sz w:val="32"/>
          <w:szCs w:val="32"/>
        </w:rPr>
        <w:t xml:space="preserve">　</w:t>
      </w:r>
      <w:r>
        <w:rPr>
          <w:rFonts w:ascii="仿宋" w:eastAsia="仿宋" w:hAnsi="仿宋" w:cs="仿宋" w:hint="eastAsia"/>
          <w:sz w:val="32"/>
          <w:szCs w:val="32"/>
        </w:rPr>
        <w:t>为进一步规范生态环境执法工作，强化监督制约机制，根据《中华人民共和国环境保护法》《中华人民共和国行政处罚法》《环境行政处罚办法》等有关规定，制定本规程。</w:t>
      </w:r>
    </w:p>
    <w:p w:rsidR="00AF1CCC" w:rsidRDefault="00AF1CCC" w:rsidP="00AF1CCC">
      <w:pPr>
        <w:pStyle w:val="a3"/>
        <w:shd w:val="clear" w:color="auto" w:fill="FFFFFF"/>
        <w:spacing w:line="580" w:lineRule="exact"/>
        <w:ind w:firstLineChars="200" w:firstLine="643"/>
        <w:rPr>
          <w:rFonts w:ascii="仿宋" w:eastAsia="仿宋" w:hAnsi="仿宋" w:cs="仿宋" w:hint="eastAsia"/>
          <w:sz w:val="32"/>
          <w:szCs w:val="32"/>
        </w:rPr>
      </w:pPr>
      <w:r>
        <w:rPr>
          <w:rStyle w:val="a6"/>
          <w:rFonts w:ascii="仿宋" w:eastAsia="仿宋" w:hAnsi="仿宋" w:cs="仿宋" w:hint="eastAsia"/>
          <w:color w:val="333333"/>
          <w:sz w:val="32"/>
          <w:szCs w:val="32"/>
        </w:rPr>
        <w:t>第二条</w:t>
      </w:r>
      <w:r>
        <w:rPr>
          <w:rFonts w:ascii="仿宋" w:eastAsia="仿宋" w:hAnsi="仿宋" w:cs="仿宋" w:hint="eastAsia"/>
          <w:color w:val="333333"/>
          <w:sz w:val="32"/>
          <w:szCs w:val="32"/>
        </w:rPr>
        <w:t xml:space="preserve">　</w:t>
      </w:r>
      <w:r>
        <w:rPr>
          <w:rFonts w:ascii="仿宋" w:eastAsia="仿宋" w:hAnsi="仿宋" w:cs="仿宋" w:hint="eastAsia"/>
          <w:sz w:val="32"/>
          <w:szCs w:val="32"/>
        </w:rPr>
        <w:t>环境执法的主旨是依法查处环境违法行为，由市生态环境局及受委托的市生态环境综合行政执法队、市生态环境各县（市）区分局依法实施。</w:t>
      </w:r>
    </w:p>
    <w:p w:rsidR="00AF1CCC" w:rsidRDefault="00AF1CCC" w:rsidP="00AF1CCC">
      <w:pPr>
        <w:pStyle w:val="a3"/>
        <w:shd w:val="clear" w:color="auto" w:fill="FFFFFF"/>
        <w:spacing w:line="580" w:lineRule="exact"/>
        <w:ind w:firstLineChars="200" w:firstLine="643"/>
        <w:rPr>
          <w:rFonts w:ascii="仿宋" w:eastAsia="仿宋" w:hAnsi="仿宋" w:cs="仿宋" w:hint="eastAsia"/>
          <w:sz w:val="32"/>
          <w:szCs w:val="32"/>
        </w:rPr>
      </w:pPr>
      <w:r>
        <w:rPr>
          <w:rFonts w:ascii="仿宋" w:eastAsia="仿宋" w:hAnsi="仿宋" w:cs="仿宋" w:hint="eastAsia"/>
          <w:b/>
          <w:bCs/>
          <w:sz w:val="32"/>
          <w:szCs w:val="32"/>
        </w:rPr>
        <w:t>第三条</w:t>
      </w:r>
      <w:r>
        <w:rPr>
          <w:rFonts w:ascii="仿宋" w:eastAsia="仿宋" w:hAnsi="仿宋" w:cs="仿宋" w:hint="eastAsia"/>
          <w:sz w:val="32"/>
          <w:szCs w:val="32"/>
        </w:rPr>
        <w:t xml:space="preserve">　环境执法应当以事实为根据，以法律、法规为准绳，坚持公开、公平、公正、效率的原则。</w:t>
      </w:r>
    </w:p>
    <w:p w:rsidR="00AF1CCC" w:rsidRDefault="00AF1CCC" w:rsidP="00AF1CCC">
      <w:pPr>
        <w:pStyle w:val="a3"/>
        <w:shd w:val="clear" w:color="auto" w:fill="FFFFFF"/>
        <w:spacing w:line="580" w:lineRule="exact"/>
        <w:ind w:firstLineChars="200" w:firstLine="643"/>
        <w:rPr>
          <w:rFonts w:ascii="仿宋" w:eastAsia="仿宋" w:hAnsi="仿宋" w:cs="仿宋" w:hint="eastAsia"/>
          <w:sz w:val="32"/>
          <w:szCs w:val="32"/>
        </w:rPr>
      </w:pPr>
      <w:r>
        <w:rPr>
          <w:rFonts w:ascii="仿宋" w:eastAsia="仿宋" w:hAnsi="仿宋" w:cs="仿宋" w:hint="eastAsia"/>
          <w:b/>
          <w:bCs/>
          <w:color w:val="333333"/>
          <w:sz w:val="32"/>
          <w:szCs w:val="32"/>
        </w:rPr>
        <w:t>第四条</w:t>
      </w:r>
      <w:r>
        <w:rPr>
          <w:rFonts w:ascii="仿宋" w:eastAsia="仿宋" w:hAnsi="仿宋" w:cs="仿宋" w:hint="eastAsia"/>
          <w:color w:val="333333"/>
          <w:sz w:val="32"/>
          <w:szCs w:val="32"/>
        </w:rPr>
        <w:t xml:space="preserve">  </w:t>
      </w:r>
      <w:r>
        <w:rPr>
          <w:rFonts w:ascii="仿宋" w:eastAsia="仿宋" w:hAnsi="仿宋" w:cs="仿宋" w:hint="eastAsia"/>
          <w:sz w:val="32"/>
          <w:szCs w:val="32"/>
        </w:rPr>
        <w:t>环境执法坚持依靠人民群众，并加强与有关部门和单位的联系和配合。</w:t>
      </w:r>
    </w:p>
    <w:p w:rsidR="00AF1CCC" w:rsidRDefault="00AF1CCC" w:rsidP="00AF1CCC">
      <w:pPr>
        <w:pStyle w:val="a3"/>
        <w:shd w:val="clear" w:color="auto" w:fill="FFFFFF"/>
        <w:spacing w:line="580" w:lineRule="exact"/>
        <w:ind w:firstLineChars="200" w:firstLine="643"/>
        <w:rPr>
          <w:rFonts w:ascii="仿宋" w:eastAsia="仿宋" w:hAnsi="仿宋" w:cs="仿宋" w:hint="eastAsia"/>
          <w:sz w:val="32"/>
          <w:szCs w:val="32"/>
        </w:rPr>
      </w:pPr>
      <w:r>
        <w:rPr>
          <w:rStyle w:val="a6"/>
          <w:rFonts w:ascii="仿宋" w:eastAsia="仿宋" w:hAnsi="仿宋" w:cs="仿宋" w:hint="eastAsia"/>
          <w:color w:val="333333"/>
          <w:sz w:val="32"/>
          <w:szCs w:val="32"/>
        </w:rPr>
        <w:t>第五条</w:t>
      </w:r>
      <w:r>
        <w:rPr>
          <w:rFonts w:ascii="仿宋" w:eastAsia="仿宋" w:hAnsi="仿宋" w:cs="仿宋" w:hint="eastAsia"/>
          <w:color w:val="333333"/>
          <w:sz w:val="32"/>
          <w:szCs w:val="32"/>
        </w:rPr>
        <w:t xml:space="preserve">　</w:t>
      </w:r>
      <w:r>
        <w:rPr>
          <w:rFonts w:ascii="仿宋" w:eastAsia="仿宋" w:hAnsi="仿宋" w:cs="仿宋" w:hint="eastAsia"/>
          <w:sz w:val="32"/>
          <w:szCs w:val="32"/>
        </w:rPr>
        <w:t>查处环境违法案件实行选案、检查、审理、执行及归档、生态环境质量分析 “4+1”的分工原则。</w:t>
      </w:r>
    </w:p>
    <w:p w:rsidR="00AF1CCC" w:rsidRDefault="00AF1CCC" w:rsidP="00AF1CCC">
      <w:pPr>
        <w:pStyle w:val="a3"/>
        <w:shd w:val="clear" w:color="auto" w:fill="FFFFFF"/>
        <w:spacing w:line="580" w:lineRule="exact"/>
        <w:ind w:firstLineChars="200" w:firstLine="643"/>
        <w:rPr>
          <w:rFonts w:ascii="仿宋" w:eastAsia="仿宋" w:hAnsi="仿宋" w:cs="仿宋" w:hint="eastAsia"/>
          <w:sz w:val="32"/>
          <w:szCs w:val="32"/>
        </w:rPr>
      </w:pPr>
      <w:r>
        <w:rPr>
          <w:rStyle w:val="a6"/>
          <w:rFonts w:ascii="仿宋" w:eastAsia="仿宋" w:hAnsi="仿宋" w:cs="仿宋" w:hint="eastAsia"/>
          <w:color w:val="333333"/>
          <w:sz w:val="32"/>
          <w:szCs w:val="32"/>
        </w:rPr>
        <w:t>第六条</w:t>
      </w:r>
      <w:r>
        <w:rPr>
          <w:rFonts w:ascii="仿宋" w:eastAsia="仿宋" w:hAnsi="仿宋" w:cs="仿宋" w:hint="eastAsia"/>
          <w:color w:val="333333"/>
          <w:sz w:val="32"/>
          <w:szCs w:val="32"/>
        </w:rPr>
        <w:t xml:space="preserve">　</w:t>
      </w:r>
      <w:r>
        <w:rPr>
          <w:rFonts w:ascii="仿宋" w:eastAsia="仿宋" w:hAnsi="仿宋" w:cs="仿宋" w:hint="eastAsia"/>
          <w:sz w:val="32"/>
          <w:szCs w:val="32"/>
        </w:rPr>
        <w:t>环境执法人员应当依法对商业秘密、个人隐私保密。</w:t>
      </w:r>
    </w:p>
    <w:p w:rsidR="00AF1CCC" w:rsidRDefault="00AF1CCC" w:rsidP="00AF1CCC">
      <w:pPr>
        <w:pStyle w:val="a3"/>
        <w:shd w:val="clear" w:color="auto" w:fill="FFFFFF"/>
        <w:spacing w:line="580" w:lineRule="exact"/>
        <w:ind w:firstLineChars="200" w:firstLine="643"/>
        <w:rPr>
          <w:rFonts w:ascii="仿宋" w:eastAsia="仿宋" w:hAnsi="仿宋" w:cs="仿宋" w:hint="eastAsia"/>
          <w:sz w:val="32"/>
          <w:szCs w:val="32"/>
        </w:rPr>
      </w:pPr>
      <w:r>
        <w:rPr>
          <w:rStyle w:val="a6"/>
          <w:rFonts w:ascii="仿宋" w:eastAsia="仿宋" w:hAnsi="仿宋" w:cs="仿宋" w:hint="eastAsia"/>
          <w:color w:val="333333"/>
          <w:sz w:val="32"/>
          <w:szCs w:val="32"/>
        </w:rPr>
        <w:t>第七条</w:t>
      </w:r>
      <w:r>
        <w:rPr>
          <w:rFonts w:ascii="仿宋" w:eastAsia="仿宋" w:hAnsi="仿宋" w:cs="仿宋" w:hint="eastAsia"/>
          <w:color w:val="333333"/>
          <w:sz w:val="32"/>
          <w:szCs w:val="32"/>
        </w:rPr>
        <w:t xml:space="preserve">　</w:t>
      </w:r>
      <w:r>
        <w:rPr>
          <w:rFonts w:ascii="仿宋" w:eastAsia="仿宋" w:hAnsi="仿宋" w:cs="仿宋" w:hint="eastAsia"/>
          <w:sz w:val="32"/>
          <w:szCs w:val="32"/>
        </w:rPr>
        <w:t>环境执法人员有《环境行政处罚办法》规定回避情形的，应当回避。</w:t>
      </w:r>
    </w:p>
    <w:p w:rsidR="00AF1CCC" w:rsidRDefault="00AF1CCC" w:rsidP="00AF1CCC">
      <w:pPr>
        <w:pStyle w:val="a3"/>
        <w:shd w:val="clear" w:color="auto" w:fill="FFFFFF"/>
        <w:spacing w:line="580" w:lineRule="exact"/>
        <w:ind w:firstLineChars="200" w:firstLine="643"/>
        <w:rPr>
          <w:rFonts w:ascii="仿宋" w:eastAsia="仿宋" w:hAnsi="仿宋" w:cs="仿宋" w:hint="eastAsia"/>
          <w:sz w:val="32"/>
          <w:szCs w:val="32"/>
        </w:rPr>
      </w:pPr>
      <w:r>
        <w:rPr>
          <w:rStyle w:val="a6"/>
          <w:rFonts w:ascii="仿宋" w:eastAsia="仿宋" w:hAnsi="仿宋" w:cs="仿宋" w:hint="eastAsia"/>
          <w:color w:val="333333"/>
          <w:sz w:val="32"/>
          <w:szCs w:val="32"/>
        </w:rPr>
        <w:t xml:space="preserve">第八条  </w:t>
      </w:r>
      <w:r>
        <w:rPr>
          <w:rFonts w:ascii="仿宋" w:eastAsia="仿宋" w:hAnsi="仿宋" w:cs="仿宋" w:hint="eastAsia"/>
          <w:sz w:val="32"/>
          <w:szCs w:val="32"/>
        </w:rPr>
        <w:t>环境执法人员应当遵守工作纪律，恪守职业道德，不得有下列行为：</w:t>
      </w:r>
      <w:r>
        <w:rPr>
          <w:rFonts w:ascii="仿宋" w:eastAsia="仿宋" w:hAnsi="仿宋" w:cs="仿宋" w:hint="eastAsia"/>
          <w:sz w:val="32"/>
          <w:szCs w:val="32"/>
        </w:rPr>
        <w:br/>
        <w:t xml:space="preserve">　　（一）违反法定程序、超越权限行使职权；</w:t>
      </w:r>
      <w:r>
        <w:rPr>
          <w:rFonts w:ascii="仿宋" w:eastAsia="仿宋" w:hAnsi="仿宋" w:cs="仿宋" w:hint="eastAsia"/>
          <w:sz w:val="32"/>
          <w:szCs w:val="32"/>
        </w:rPr>
        <w:br/>
        <w:t xml:space="preserve">　　（二）利用职权为自己或者他人谋取利益；</w:t>
      </w:r>
      <w:r>
        <w:rPr>
          <w:rFonts w:ascii="仿宋" w:eastAsia="仿宋" w:hAnsi="仿宋" w:cs="仿宋" w:hint="eastAsia"/>
          <w:sz w:val="32"/>
          <w:szCs w:val="32"/>
        </w:rPr>
        <w:br/>
        <w:t xml:space="preserve">　　（三）玩忽职守，不履行法定义务；</w:t>
      </w:r>
      <w:r>
        <w:rPr>
          <w:rFonts w:ascii="仿宋" w:eastAsia="仿宋" w:hAnsi="仿宋" w:cs="仿宋" w:hint="eastAsia"/>
          <w:sz w:val="32"/>
          <w:szCs w:val="32"/>
        </w:rPr>
        <w:br/>
      </w:r>
      <w:r>
        <w:rPr>
          <w:rFonts w:ascii="仿宋" w:eastAsia="仿宋" w:hAnsi="仿宋" w:cs="仿宋" w:hint="eastAsia"/>
          <w:sz w:val="32"/>
          <w:szCs w:val="32"/>
        </w:rPr>
        <w:lastRenderedPageBreak/>
        <w:t xml:space="preserve">　　（四）泄露国家秘密、工作秘密，向被查对</w:t>
      </w:r>
      <w:proofErr w:type="gramStart"/>
      <w:r>
        <w:rPr>
          <w:rFonts w:ascii="仿宋" w:eastAsia="仿宋" w:hAnsi="仿宋" w:cs="仿宋" w:hint="eastAsia"/>
          <w:sz w:val="32"/>
          <w:szCs w:val="32"/>
        </w:rPr>
        <w:t>象</w:t>
      </w:r>
      <w:proofErr w:type="gramEnd"/>
      <w:r>
        <w:rPr>
          <w:rFonts w:ascii="仿宋" w:eastAsia="仿宋" w:hAnsi="仿宋" w:cs="仿宋" w:hint="eastAsia"/>
          <w:sz w:val="32"/>
          <w:szCs w:val="32"/>
        </w:rPr>
        <w:t>通风报信、泄露案情；</w:t>
      </w:r>
      <w:r>
        <w:rPr>
          <w:rFonts w:ascii="仿宋" w:eastAsia="仿宋" w:hAnsi="仿宋" w:cs="仿宋" w:hint="eastAsia"/>
          <w:sz w:val="32"/>
          <w:szCs w:val="32"/>
        </w:rPr>
        <w:br/>
        <w:t xml:space="preserve">　　（五）弄虚作假，故意夸大或者隐瞒案情；</w:t>
      </w:r>
      <w:r>
        <w:rPr>
          <w:rFonts w:ascii="仿宋" w:eastAsia="仿宋" w:hAnsi="仿宋" w:cs="仿宋" w:hint="eastAsia"/>
          <w:sz w:val="32"/>
          <w:szCs w:val="32"/>
        </w:rPr>
        <w:br/>
        <w:t xml:space="preserve">　　（六）接受被查对</w:t>
      </w:r>
      <w:proofErr w:type="gramStart"/>
      <w:r>
        <w:rPr>
          <w:rFonts w:ascii="仿宋" w:eastAsia="仿宋" w:hAnsi="仿宋" w:cs="仿宋" w:hint="eastAsia"/>
          <w:sz w:val="32"/>
          <w:szCs w:val="32"/>
        </w:rPr>
        <w:t>象</w:t>
      </w:r>
      <w:proofErr w:type="gramEnd"/>
      <w:r>
        <w:rPr>
          <w:rFonts w:ascii="仿宋" w:eastAsia="仿宋" w:hAnsi="仿宋" w:cs="仿宋" w:hint="eastAsia"/>
          <w:sz w:val="32"/>
          <w:szCs w:val="32"/>
        </w:rPr>
        <w:t>的请客送礼等影响执法公正的违规违纪的不道德行为；</w:t>
      </w:r>
      <w:r>
        <w:rPr>
          <w:rFonts w:ascii="仿宋" w:eastAsia="仿宋" w:hAnsi="仿宋" w:cs="仿宋" w:hint="eastAsia"/>
          <w:sz w:val="32"/>
          <w:szCs w:val="32"/>
        </w:rPr>
        <w:br/>
        <w:t xml:space="preserve">　　（七）未经批准随意开展核查、检查；</w:t>
      </w:r>
      <w:r>
        <w:rPr>
          <w:rFonts w:ascii="仿宋" w:eastAsia="仿宋" w:hAnsi="仿宋" w:cs="仿宋" w:hint="eastAsia"/>
          <w:sz w:val="32"/>
          <w:szCs w:val="32"/>
        </w:rPr>
        <w:br/>
        <w:t xml:space="preserve">　　（八）其他违法乱纪行为。</w:t>
      </w:r>
      <w:r>
        <w:rPr>
          <w:rFonts w:ascii="仿宋" w:eastAsia="仿宋" w:hAnsi="仿宋" w:cs="仿宋" w:hint="eastAsia"/>
          <w:sz w:val="32"/>
          <w:szCs w:val="32"/>
        </w:rPr>
        <w:br/>
        <w:t xml:space="preserve">　　环境执法人员在执法办案中滥用职权、玩忽职守、徇私舞弊的，依照有关法律法规和纪律处分规定处理；涉嫌犯罪的，依法移送司法机关处理。</w:t>
      </w:r>
    </w:p>
    <w:p w:rsidR="00AF1CCC" w:rsidRDefault="00AF1CCC" w:rsidP="00AF1CCC">
      <w:pPr>
        <w:pStyle w:val="a3"/>
        <w:shd w:val="clear" w:color="auto" w:fill="FFFFFF"/>
        <w:spacing w:line="580" w:lineRule="exact"/>
        <w:ind w:firstLineChars="200" w:firstLine="643"/>
        <w:rPr>
          <w:rFonts w:ascii="仿宋" w:eastAsia="仿宋" w:hAnsi="仿宋" w:cs="仿宋" w:hint="eastAsia"/>
          <w:sz w:val="32"/>
          <w:szCs w:val="32"/>
        </w:rPr>
      </w:pPr>
      <w:r>
        <w:rPr>
          <w:rStyle w:val="a6"/>
          <w:rFonts w:ascii="仿宋" w:eastAsia="仿宋" w:hAnsi="仿宋" w:cs="仿宋" w:hint="eastAsia"/>
          <w:color w:val="333333"/>
          <w:sz w:val="32"/>
          <w:szCs w:val="32"/>
        </w:rPr>
        <w:t>第九条</w:t>
      </w:r>
      <w:r>
        <w:rPr>
          <w:rFonts w:ascii="仿宋" w:eastAsia="仿宋" w:hAnsi="仿宋" w:cs="仿宋" w:hint="eastAsia"/>
          <w:color w:val="333333"/>
          <w:sz w:val="32"/>
          <w:szCs w:val="32"/>
        </w:rPr>
        <w:t xml:space="preserve">　</w:t>
      </w:r>
      <w:r>
        <w:rPr>
          <w:rFonts w:ascii="仿宋" w:eastAsia="仿宋" w:hAnsi="仿宋" w:cs="仿宋" w:hint="eastAsia"/>
          <w:sz w:val="32"/>
          <w:szCs w:val="32"/>
        </w:rPr>
        <w:t>环境执法应不断提高执法的信息化应用水平，加强移动执法、智慧执法平台建设，充分运用互联网、大数据等高科技手段，强化执法管理和执法监督。</w:t>
      </w:r>
    </w:p>
    <w:p w:rsidR="00AF1CCC" w:rsidRDefault="00AF1CCC" w:rsidP="00AF1CCC">
      <w:pPr>
        <w:pStyle w:val="a3"/>
        <w:shd w:val="clear" w:color="auto" w:fill="FFFFFF"/>
        <w:spacing w:line="580" w:lineRule="exact"/>
        <w:ind w:firstLineChars="200" w:firstLine="643"/>
        <w:rPr>
          <w:rFonts w:ascii="仿宋" w:eastAsia="仿宋" w:hAnsi="仿宋" w:cs="仿宋" w:hint="eastAsia"/>
          <w:color w:val="000000" w:themeColor="text1"/>
          <w:sz w:val="32"/>
          <w:szCs w:val="32"/>
        </w:rPr>
      </w:pPr>
      <w:r>
        <w:rPr>
          <w:rFonts w:ascii="仿宋" w:eastAsia="仿宋" w:hAnsi="仿宋" w:cs="仿宋" w:hint="eastAsia"/>
          <w:b/>
          <w:color w:val="000000" w:themeColor="text1"/>
          <w:sz w:val="32"/>
          <w:szCs w:val="32"/>
        </w:rPr>
        <w:t>第十条</w:t>
      </w:r>
      <w:r>
        <w:rPr>
          <w:rFonts w:ascii="仿宋" w:eastAsia="仿宋" w:hAnsi="仿宋" w:cs="仿宋" w:hint="eastAsia"/>
          <w:color w:val="000000" w:themeColor="text1"/>
          <w:sz w:val="32"/>
          <w:szCs w:val="32"/>
        </w:rPr>
        <w:t xml:space="preserve">  推行行政执法公示制度。按照“谁执法，谁公示”的原则，生态环境执法以生态环境局官方网站为主要载体，以政府网站、新闻媒体、服务窗口等为补充，强化事前公开，主动公开检查计划，规范事中公示，亮明执法身份，做好告知说明，加强事后公开，及时公开行政执法决定。</w:t>
      </w:r>
    </w:p>
    <w:p w:rsidR="00AF1CCC" w:rsidRDefault="00AF1CCC" w:rsidP="00AF1CCC">
      <w:pPr>
        <w:pStyle w:val="a3"/>
        <w:shd w:val="clear" w:color="auto" w:fill="FFFFFF"/>
        <w:spacing w:line="580" w:lineRule="exact"/>
        <w:ind w:firstLineChars="200" w:firstLine="643"/>
        <w:rPr>
          <w:rFonts w:ascii="仿宋" w:eastAsia="仿宋" w:hAnsi="仿宋" w:cs="仿宋" w:hint="eastAsia"/>
          <w:sz w:val="32"/>
          <w:szCs w:val="32"/>
        </w:rPr>
      </w:pPr>
      <w:r>
        <w:rPr>
          <w:rFonts w:ascii="仿宋" w:eastAsia="仿宋" w:hAnsi="仿宋" w:cs="仿宋" w:hint="eastAsia"/>
          <w:b/>
          <w:color w:val="333333"/>
          <w:sz w:val="32"/>
          <w:szCs w:val="32"/>
        </w:rPr>
        <w:t>第十一条</w:t>
      </w:r>
      <w:r>
        <w:rPr>
          <w:rFonts w:ascii="仿宋" w:eastAsia="仿宋" w:hAnsi="仿宋" w:cs="仿宋" w:hint="eastAsia"/>
          <w:color w:val="333333"/>
          <w:sz w:val="32"/>
          <w:szCs w:val="32"/>
        </w:rPr>
        <w:t xml:space="preserve">  </w:t>
      </w:r>
      <w:r>
        <w:rPr>
          <w:rFonts w:ascii="仿宋" w:eastAsia="仿宋" w:hAnsi="仿宋" w:cs="仿宋" w:hint="eastAsia"/>
          <w:sz w:val="32"/>
          <w:szCs w:val="32"/>
        </w:rPr>
        <w:t>环境执法实行市、县、乡镇（街道）三级网格化管理体系。市本级执法队负责全市重案、要案的查处；县区级环保部门负责日常巡查、核查、检查及一般性环境违法案件的查处；乡镇（街道）负责非规模化畜禽养殖、</w:t>
      </w:r>
      <w:proofErr w:type="gramStart"/>
      <w:r>
        <w:rPr>
          <w:rFonts w:ascii="仿宋" w:eastAsia="仿宋" w:hAnsi="仿宋" w:cs="仿宋" w:hint="eastAsia"/>
          <w:sz w:val="32"/>
          <w:szCs w:val="32"/>
        </w:rPr>
        <w:t>秸杆</w:t>
      </w:r>
      <w:proofErr w:type="gramEnd"/>
      <w:r>
        <w:rPr>
          <w:rFonts w:ascii="仿宋" w:eastAsia="仿宋" w:hAnsi="仿宋" w:cs="仿宋" w:hint="eastAsia"/>
          <w:sz w:val="32"/>
          <w:szCs w:val="32"/>
        </w:rPr>
        <w:t>焚烧等乡镇综合执法职责规定范围内的环境巡查和违法行为的调查和处理。市、县联合执法行动中，按照 “上查下归上”的原则对环境违法行为进</w:t>
      </w:r>
      <w:r>
        <w:rPr>
          <w:rFonts w:ascii="仿宋" w:eastAsia="仿宋" w:hAnsi="仿宋" w:cs="仿宋" w:hint="eastAsia"/>
          <w:sz w:val="32"/>
          <w:szCs w:val="32"/>
        </w:rPr>
        <w:lastRenderedPageBreak/>
        <w:t>行查处。</w:t>
      </w:r>
    </w:p>
    <w:p w:rsidR="00AF1CCC" w:rsidRDefault="00AF1CCC" w:rsidP="00AF1CCC">
      <w:pPr>
        <w:pStyle w:val="a3"/>
        <w:shd w:val="clear" w:color="auto" w:fill="FFFFFF"/>
        <w:spacing w:beforeLines="50" w:line="580" w:lineRule="exact"/>
        <w:jc w:val="center"/>
        <w:rPr>
          <w:rFonts w:ascii="黑体" w:eastAsia="黑体" w:hAnsi="黑体" w:cs="黑体" w:hint="eastAsia"/>
          <w:color w:val="333333"/>
          <w:sz w:val="32"/>
          <w:szCs w:val="32"/>
        </w:rPr>
      </w:pPr>
      <w:r>
        <w:rPr>
          <w:rFonts w:ascii="黑体" w:eastAsia="黑体" w:hAnsi="黑体" w:cs="黑体" w:hint="eastAsia"/>
          <w:color w:val="333333"/>
          <w:sz w:val="32"/>
          <w:szCs w:val="32"/>
        </w:rPr>
        <w:t>第二章  选    案</w:t>
      </w:r>
    </w:p>
    <w:p w:rsidR="00AF1CCC" w:rsidRDefault="00AF1CCC" w:rsidP="00AF1CCC">
      <w:pPr>
        <w:pStyle w:val="a3"/>
        <w:shd w:val="clear" w:color="auto" w:fill="FFFFFF"/>
        <w:spacing w:line="580" w:lineRule="exact"/>
        <w:rPr>
          <w:rFonts w:ascii="仿宋" w:eastAsia="仿宋" w:hAnsi="仿宋" w:cs="仿宋" w:hint="eastAsia"/>
          <w:sz w:val="32"/>
          <w:szCs w:val="32"/>
        </w:rPr>
      </w:pPr>
      <w:r>
        <w:rPr>
          <w:rStyle w:val="a6"/>
          <w:rFonts w:ascii="仿宋" w:eastAsia="仿宋" w:hAnsi="仿宋" w:cs="仿宋" w:hint="eastAsia"/>
          <w:sz w:val="32"/>
          <w:szCs w:val="32"/>
        </w:rPr>
        <w:t xml:space="preserve">　　第十二条</w:t>
      </w:r>
      <w:r>
        <w:rPr>
          <w:rFonts w:ascii="仿宋" w:eastAsia="仿宋" w:hAnsi="仿宋" w:cs="仿宋" w:hint="eastAsia"/>
          <w:color w:val="FF0000"/>
          <w:sz w:val="32"/>
          <w:szCs w:val="32"/>
        </w:rPr>
        <w:t xml:space="preserve">  </w:t>
      </w:r>
      <w:r>
        <w:rPr>
          <w:rFonts w:ascii="仿宋" w:eastAsia="仿宋" w:hAnsi="仿宋" w:cs="仿宋" w:hint="eastAsia"/>
          <w:sz w:val="32"/>
          <w:szCs w:val="32"/>
        </w:rPr>
        <w:t>市生态环境局成立铁岭市生态环境局案源管理中心（以下简称“案源中心”），对全市案源实施统一管理。通过多种渠道获取案源信息，合理、准确地选择待查对象。</w:t>
      </w:r>
    </w:p>
    <w:p w:rsidR="00AF1CCC" w:rsidRDefault="00AF1CCC" w:rsidP="00AF1CCC">
      <w:pPr>
        <w:pStyle w:val="a3"/>
        <w:shd w:val="clear" w:color="auto" w:fill="FFFFFF"/>
        <w:spacing w:line="580" w:lineRule="exact"/>
        <w:rPr>
          <w:rFonts w:ascii="仿宋" w:eastAsia="仿宋" w:hAnsi="仿宋" w:cs="仿宋" w:hint="eastAsia"/>
          <w:sz w:val="32"/>
          <w:szCs w:val="32"/>
        </w:rPr>
      </w:pPr>
      <w:r>
        <w:rPr>
          <w:rFonts w:ascii="仿宋" w:eastAsia="仿宋" w:hAnsi="仿宋" w:cs="仿宋" w:hint="eastAsia"/>
          <w:b/>
          <w:sz w:val="32"/>
          <w:szCs w:val="32"/>
        </w:rPr>
        <w:t xml:space="preserve">　　第十三条</w:t>
      </w:r>
      <w:r>
        <w:rPr>
          <w:rFonts w:ascii="仿宋" w:eastAsia="仿宋" w:hAnsi="仿宋" w:cs="仿宋" w:hint="eastAsia"/>
          <w:color w:val="FF0000"/>
          <w:sz w:val="32"/>
          <w:szCs w:val="32"/>
        </w:rPr>
        <w:t xml:space="preserve">  </w:t>
      </w:r>
      <w:r>
        <w:rPr>
          <w:rFonts w:ascii="仿宋" w:eastAsia="仿宋" w:hAnsi="仿宋" w:cs="仿宋" w:hint="eastAsia"/>
          <w:sz w:val="32"/>
          <w:szCs w:val="32"/>
        </w:rPr>
        <w:t>案源中心应当建立案</w:t>
      </w:r>
      <w:proofErr w:type="gramStart"/>
      <w:r>
        <w:rPr>
          <w:rFonts w:ascii="仿宋" w:eastAsia="仿宋" w:hAnsi="仿宋" w:cs="仿宋" w:hint="eastAsia"/>
          <w:sz w:val="32"/>
          <w:szCs w:val="32"/>
        </w:rPr>
        <w:t>源信息</w:t>
      </w:r>
      <w:proofErr w:type="gramEnd"/>
      <w:r>
        <w:rPr>
          <w:rFonts w:ascii="仿宋" w:eastAsia="仿宋" w:hAnsi="仿宋" w:cs="仿宋" w:hint="eastAsia"/>
          <w:sz w:val="32"/>
          <w:szCs w:val="32"/>
        </w:rPr>
        <w:t>档案，对所获取信息实行分类管理。案源信息主要包括：</w:t>
      </w:r>
    </w:p>
    <w:p w:rsidR="00AF1CCC" w:rsidRDefault="00AF1CCC" w:rsidP="00AF1CCC">
      <w:pPr>
        <w:pStyle w:val="a3"/>
        <w:shd w:val="clear" w:color="auto" w:fill="FFFFFF"/>
        <w:spacing w:line="580" w:lineRule="exact"/>
        <w:ind w:firstLineChars="150" w:firstLine="480"/>
        <w:rPr>
          <w:rFonts w:ascii="仿宋" w:eastAsia="仿宋" w:hAnsi="仿宋" w:cs="仿宋" w:hint="eastAsia"/>
          <w:sz w:val="32"/>
          <w:szCs w:val="32"/>
        </w:rPr>
      </w:pPr>
      <w:r>
        <w:rPr>
          <w:rFonts w:ascii="仿宋" w:eastAsia="仿宋" w:hAnsi="仿宋" w:cs="仿宋" w:hint="eastAsia"/>
          <w:sz w:val="32"/>
          <w:szCs w:val="32"/>
        </w:rPr>
        <w:t>（一）专项案源。按照“双随机，</w:t>
      </w:r>
      <w:proofErr w:type="gramStart"/>
      <w:r>
        <w:rPr>
          <w:rFonts w:ascii="仿宋" w:eastAsia="仿宋" w:hAnsi="仿宋" w:cs="仿宋" w:hint="eastAsia"/>
          <w:sz w:val="32"/>
          <w:szCs w:val="32"/>
        </w:rPr>
        <w:t>一</w:t>
      </w:r>
      <w:proofErr w:type="gramEnd"/>
      <w:r>
        <w:rPr>
          <w:rFonts w:ascii="仿宋" w:eastAsia="仿宋" w:hAnsi="仿宋" w:cs="仿宋" w:hint="eastAsia"/>
          <w:sz w:val="32"/>
          <w:szCs w:val="32"/>
        </w:rPr>
        <w:t>公开”原则，依据专项行动、行业、要素检查计划形成的案源信息；</w:t>
      </w:r>
      <w:r>
        <w:rPr>
          <w:rFonts w:ascii="仿宋" w:eastAsia="仿宋" w:hAnsi="仿宋" w:cs="仿宋" w:hint="eastAsia"/>
          <w:sz w:val="32"/>
          <w:szCs w:val="32"/>
        </w:rPr>
        <w:br/>
        <w:t xml:space="preserve">   （二）专案案源。指通过12369等举报电话、举报信件、网络举报，并经核查后，存在涉嫌违法行为的案源；</w:t>
      </w:r>
      <w:r>
        <w:rPr>
          <w:rFonts w:ascii="仿宋" w:eastAsia="仿宋" w:hAnsi="仿宋" w:cs="仿宋" w:hint="eastAsia"/>
          <w:sz w:val="32"/>
          <w:szCs w:val="32"/>
        </w:rPr>
        <w:br/>
      </w:r>
      <w:r>
        <w:rPr>
          <w:rFonts w:ascii="仿宋" w:eastAsia="仿宋" w:hAnsi="仿宋" w:cs="仿宋" w:hint="eastAsia"/>
          <w:color w:val="333333"/>
          <w:sz w:val="32"/>
          <w:szCs w:val="32"/>
        </w:rPr>
        <w:t xml:space="preserve">    (三）</w:t>
      </w:r>
      <w:r>
        <w:rPr>
          <w:rFonts w:ascii="仿宋" w:eastAsia="仿宋" w:hAnsi="仿宋" w:cs="仿宋" w:hint="eastAsia"/>
          <w:sz w:val="32"/>
          <w:szCs w:val="32"/>
        </w:rPr>
        <w:t>交办案源：指上级交办、省、市级督办，其他行政部门转办的案源信息；</w:t>
      </w:r>
      <w:r>
        <w:rPr>
          <w:rFonts w:ascii="仿宋" w:eastAsia="仿宋" w:hAnsi="仿宋" w:cs="仿宋" w:hint="eastAsia"/>
          <w:sz w:val="32"/>
          <w:szCs w:val="32"/>
        </w:rPr>
        <w:br/>
      </w:r>
      <w:r>
        <w:rPr>
          <w:rFonts w:ascii="仿宋" w:eastAsia="仿宋" w:hAnsi="仿宋" w:cs="仿宋" w:hint="eastAsia"/>
          <w:color w:val="333333"/>
          <w:sz w:val="32"/>
          <w:szCs w:val="32"/>
        </w:rPr>
        <w:t xml:space="preserve">   （四）</w:t>
      </w:r>
      <w:r>
        <w:rPr>
          <w:rFonts w:ascii="仿宋" w:eastAsia="仿宋" w:hAnsi="仿宋" w:cs="仿宋" w:hint="eastAsia"/>
          <w:sz w:val="32"/>
          <w:szCs w:val="32"/>
        </w:rPr>
        <w:t>技监案源：指通过在线监控、卫星遥感、无人机巡查等技术手段反映出的案源信息；</w:t>
      </w:r>
      <w:r>
        <w:rPr>
          <w:rFonts w:ascii="仿宋" w:eastAsia="仿宋" w:hAnsi="仿宋" w:cs="仿宋" w:hint="eastAsia"/>
          <w:sz w:val="32"/>
          <w:szCs w:val="32"/>
        </w:rPr>
        <w:br/>
      </w:r>
      <w:r>
        <w:rPr>
          <w:rFonts w:ascii="仿宋" w:eastAsia="仿宋" w:hAnsi="仿宋" w:cs="仿宋" w:hint="eastAsia"/>
          <w:color w:val="333333"/>
          <w:sz w:val="32"/>
          <w:szCs w:val="32"/>
        </w:rPr>
        <w:t xml:space="preserve">   （五）</w:t>
      </w:r>
      <w:r>
        <w:rPr>
          <w:rFonts w:ascii="仿宋" w:eastAsia="仿宋" w:hAnsi="仿宋" w:cs="仿宋" w:hint="eastAsia"/>
          <w:sz w:val="32"/>
          <w:szCs w:val="32"/>
        </w:rPr>
        <w:t>其他案源：指上述来源外的案源信息。</w:t>
      </w:r>
    </w:p>
    <w:p w:rsidR="00AF1CCC" w:rsidRDefault="00AF1CCC" w:rsidP="00AF1CCC">
      <w:pPr>
        <w:pStyle w:val="a3"/>
        <w:shd w:val="clear" w:color="auto" w:fill="FFFFFF"/>
        <w:spacing w:line="580" w:lineRule="exact"/>
        <w:rPr>
          <w:rFonts w:ascii="仿宋" w:eastAsia="仿宋" w:hAnsi="仿宋" w:cs="仿宋" w:hint="eastAsia"/>
          <w:sz w:val="32"/>
          <w:szCs w:val="32"/>
        </w:rPr>
      </w:pPr>
      <w:r>
        <w:rPr>
          <w:rFonts w:ascii="仿宋" w:eastAsia="仿宋" w:hAnsi="仿宋" w:cs="仿宋" w:hint="eastAsia"/>
          <w:b/>
          <w:sz w:val="32"/>
          <w:szCs w:val="32"/>
        </w:rPr>
        <w:t xml:space="preserve">　　第十四条</w:t>
      </w:r>
      <w:r>
        <w:rPr>
          <w:rFonts w:ascii="仿宋" w:eastAsia="仿宋" w:hAnsi="仿宋" w:cs="仿宋" w:hint="eastAsia"/>
          <w:sz w:val="32"/>
          <w:szCs w:val="32"/>
        </w:rPr>
        <w:t xml:space="preserve">  案源中心对案源信息采取计算机分析、人工分析、人机结合分析等方法进行筛选，科学、准备地确定为检查对象。</w:t>
      </w:r>
    </w:p>
    <w:p w:rsidR="00AF1CCC" w:rsidRDefault="00AF1CCC" w:rsidP="00AF1CCC">
      <w:pPr>
        <w:pStyle w:val="a3"/>
        <w:shd w:val="clear" w:color="auto" w:fill="FFFFFF"/>
        <w:spacing w:line="58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案源中心必须有计划地安排执法检查，严格控制对企业的检查次数。</w:t>
      </w:r>
    </w:p>
    <w:p w:rsidR="00AF1CCC" w:rsidRDefault="00AF1CCC" w:rsidP="00AF1CCC">
      <w:pPr>
        <w:pStyle w:val="a3"/>
        <w:shd w:val="clear" w:color="auto" w:fill="FFFFFF"/>
        <w:spacing w:line="580" w:lineRule="exact"/>
        <w:rPr>
          <w:rFonts w:ascii="仿宋" w:eastAsia="仿宋" w:hAnsi="仿宋" w:cs="仿宋" w:hint="eastAsia"/>
          <w:sz w:val="32"/>
          <w:szCs w:val="32"/>
        </w:rPr>
      </w:pPr>
      <w:r>
        <w:rPr>
          <w:rFonts w:ascii="仿宋" w:eastAsia="仿宋" w:hAnsi="仿宋" w:cs="仿宋" w:hint="eastAsia"/>
          <w:b/>
          <w:sz w:val="32"/>
          <w:szCs w:val="32"/>
        </w:rPr>
        <w:t xml:space="preserve">　　第十五条</w:t>
      </w:r>
      <w:r>
        <w:rPr>
          <w:rFonts w:ascii="仿宋" w:eastAsia="仿宋" w:hAnsi="仿宋" w:cs="仿宋" w:hint="eastAsia"/>
          <w:sz w:val="32"/>
          <w:szCs w:val="32"/>
        </w:rPr>
        <w:t xml:space="preserve">  待查对象确定后，由案源中心填写《铁岭市生态环境局案源审批表》，经案源中心领导批准后，制作《环境执法任务通知书》，指定承办机构实施执法检查。</w:t>
      </w:r>
    </w:p>
    <w:p w:rsidR="00AF1CCC" w:rsidRDefault="00AF1CCC" w:rsidP="00AF1CCC">
      <w:pPr>
        <w:pStyle w:val="a3"/>
        <w:shd w:val="clear" w:color="auto" w:fill="FFFFFF"/>
        <w:spacing w:beforeLines="50" w:line="580" w:lineRule="exact"/>
        <w:jc w:val="center"/>
        <w:rPr>
          <w:rFonts w:ascii="仿宋" w:eastAsia="仿宋" w:hAnsi="仿宋" w:cs="仿宋" w:hint="eastAsia"/>
          <w:b/>
          <w:bCs/>
          <w:color w:val="333333"/>
          <w:sz w:val="32"/>
          <w:szCs w:val="32"/>
        </w:rPr>
      </w:pPr>
      <w:r>
        <w:rPr>
          <w:rFonts w:ascii="黑体" w:eastAsia="黑体" w:hAnsi="黑体" w:cs="黑体" w:hint="eastAsia"/>
          <w:color w:val="333333"/>
          <w:sz w:val="32"/>
          <w:szCs w:val="32"/>
        </w:rPr>
        <w:lastRenderedPageBreak/>
        <w:t>第三章  检    查</w:t>
      </w:r>
    </w:p>
    <w:p w:rsidR="00AF1CCC" w:rsidRDefault="00AF1CCC" w:rsidP="00AF1CCC">
      <w:pPr>
        <w:pStyle w:val="a3"/>
        <w:shd w:val="clear" w:color="auto" w:fill="FFFFFF"/>
        <w:spacing w:line="580" w:lineRule="exact"/>
        <w:ind w:firstLineChars="200" w:firstLine="643"/>
        <w:rPr>
          <w:rFonts w:ascii="仿宋" w:eastAsia="仿宋" w:hAnsi="仿宋" w:cs="仿宋" w:hint="eastAsia"/>
          <w:sz w:val="32"/>
          <w:szCs w:val="32"/>
        </w:rPr>
      </w:pPr>
      <w:r>
        <w:rPr>
          <w:rStyle w:val="a6"/>
          <w:rFonts w:ascii="仿宋" w:eastAsia="仿宋" w:hAnsi="仿宋" w:cs="仿宋" w:hint="eastAsia"/>
          <w:color w:val="333333"/>
          <w:sz w:val="32"/>
          <w:szCs w:val="32"/>
        </w:rPr>
        <w:t>第十六条</w:t>
      </w:r>
      <w:r>
        <w:rPr>
          <w:rFonts w:ascii="仿宋" w:eastAsia="仿宋" w:hAnsi="仿宋" w:cs="仿宋" w:hint="eastAsia"/>
          <w:color w:val="333333"/>
          <w:sz w:val="32"/>
          <w:szCs w:val="32"/>
        </w:rPr>
        <w:t xml:space="preserve">　</w:t>
      </w:r>
      <w:r>
        <w:rPr>
          <w:rFonts w:ascii="仿宋" w:eastAsia="仿宋" w:hAnsi="仿宋" w:cs="仿宋" w:hint="eastAsia"/>
          <w:sz w:val="32"/>
          <w:szCs w:val="32"/>
        </w:rPr>
        <w:t>承办机构设立案源管理办公室，负责与案源中心进行业务对接，根据《生态环境执法任务通知书》，制作《行政执法检查通知书》，明确具体检查部门或执法人员，由执法人员填写《立案审批表》，经承办机构负责人签批后实施检查。</w:t>
      </w:r>
    </w:p>
    <w:p w:rsidR="00AF1CCC" w:rsidRDefault="00AF1CCC" w:rsidP="00AF1CCC">
      <w:pPr>
        <w:pStyle w:val="a3"/>
        <w:shd w:val="clear" w:color="auto" w:fill="FFFFFF"/>
        <w:spacing w:line="580" w:lineRule="exact"/>
        <w:ind w:firstLineChars="200" w:firstLine="643"/>
        <w:rPr>
          <w:rFonts w:ascii="仿宋" w:eastAsia="仿宋" w:hAnsi="仿宋" w:cs="仿宋" w:hint="eastAsia"/>
          <w:sz w:val="32"/>
          <w:szCs w:val="32"/>
        </w:rPr>
      </w:pPr>
      <w:r>
        <w:rPr>
          <w:rStyle w:val="a6"/>
          <w:rFonts w:ascii="仿宋" w:eastAsia="仿宋" w:hAnsi="仿宋" w:cs="仿宋" w:hint="eastAsia"/>
          <w:color w:val="333333"/>
          <w:sz w:val="32"/>
          <w:szCs w:val="32"/>
        </w:rPr>
        <w:t xml:space="preserve">第十七条 </w:t>
      </w:r>
      <w:r>
        <w:rPr>
          <w:rFonts w:ascii="仿宋" w:eastAsia="仿宋" w:hAnsi="仿宋" w:cs="仿宋" w:hint="eastAsia"/>
          <w:sz w:val="32"/>
          <w:szCs w:val="32"/>
        </w:rPr>
        <w:t xml:space="preserve"> 特殊情况下，对违法事实清楚，确需立即查处的环境违法行为，经案源中心领导批准后，可以先行调查取证，并在7个工作日内向案源中心报告，补充案源信息登记及立案审批等手续。</w:t>
      </w:r>
    </w:p>
    <w:p w:rsidR="00AF1CCC" w:rsidRDefault="00AF1CCC" w:rsidP="00AF1CCC">
      <w:pPr>
        <w:pStyle w:val="a3"/>
        <w:shd w:val="clear" w:color="auto" w:fill="FFFFFF"/>
        <w:spacing w:line="580" w:lineRule="exact"/>
        <w:ind w:firstLineChars="200" w:firstLine="643"/>
        <w:rPr>
          <w:rFonts w:ascii="仿宋" w:eastAsia="仿宋" w:hAnsi="仿宋" w:cs="仿宋" w:hint="eastAsia"/>
          <w:sz w:val="32"/>
          <w:szCs w:val="32"/>
        </w:rPr>
      </w:pPr>
      <w:r>
        <w:rPr>
          <w:rStyle w:val="a6"/>
          <w:rFonts w:ascii="仿宋" w:eastAsia="仿宋" w:hAnsi="仿宋" w:cs="仿宋" w:hint="eastAsia"/>
          <w:sz w:val="32"/>
          <w:szCs w:val="32"/>
        </w:rPr>
        <w:t>第十八条</w:t>
      </w:r>
      <w:r>
        <w:rPr>
          <w:rFonts w:ascii="仿宋" w:eastAsia="仿宋" w:hAnsi="仿宋" w:cs="仿宋" w:hint="eastAsia"/>
          <w:color w:val="333333"/>
          <w:sz w:val="32"/>
          <w:szCs w:val="32"/>
        </w:rPr>
        <w:t xml:space="preserve">　</w:t>
      </w:r>
      <w:r>
        <w:rPr>
          <w:rFonts w:ascii="仿宋" w:eastAsia="仿宋" w:hAnsi="仿宋" w:cs="仿宋" w:hint="eastAsia"/>
          <w:sz w:val="32"/>
          <w:szCs w:val="32"/>
        </w:rPr>
        <w:t>依照法定权限和程序，检查可以采取实地查看、调取资料、询问、监测、调取电子技术监控设备数据、异地协查等方法进行。</w:t>
      </w:r>
    </w:p>
    <w:p w:rsidR="00AF1CCC" w:rsidRDefault="00AF1CCC" w:rsidP="00AF1CCC">
      <w:pPr>
        <w:pStyle w:val="a3"/>
        <w:shd w:val="clear" w:color="auto" w:fill="FFFFFF"/>
        <w:spacing w:line="580" w:lineRule="exact"/>
        <w:ind w:firstLineChars="200" w:firstLine="643"/>
        <w:rPr>
          <w:rFonts w:ascii="仿宋" w:eastAsia="仿宋" w:hAnsi="仿宋" w:cs="仿宋" w:hint="eastAsia"/>
          <w:sz w:val="32"/>
          <w:szCs w:val="32"/>
        </w:rPr>
      </w:pPr>
      <w:r>
        <w:rPr>
          <w:rStyle w:val="a6"/>
          <w:rFonts w:ascii="仿宋" w:eastAsia="仿宋" w:hAnsi="仿宋" w:cs="仿宋" w:hint="eastAsia"/>
          <w:sz w:val="32"/>
          <w:szCs w:val="32"/>
        </w:rPr>
        <w:t>第十九条</w:t>
      </w:r>
      <w:r>
        <w:rPr>
          <w:rFonts w:ascii="仿宋" w:eastAsia="仿宋" w:hAnsi="仿宋" w:cs="仿宋" w:hint="eastAsia"/>
          <w:color w:val="333333"/>
          <w:sz w:val="32"/>
          <w:szCs w:val="32"/>
        </w:rPr>
        <w:t xml:space="preserve">　</w:t>
      </w:r>
      <w:r>
        <w:rPr>
          <w:rFonts w:ascii="仿宋" w:eastAsia="仿宋" w:hAnsi="仿宋" w:cs="仿宋" w:hint="eastAsia"/>
          <w:sz w:val="32"/>
          <w:szCs w:val="32"/>
        </w:rPr>
        <w:t>现场检查应当由两名及以上执法人员共同实施，检查需出示有效行政执法证件，送达《行政执法检查通知书》及并取得回执。</w:t>
      </w:r>
    </w:p>
    <w:p w:rsidR="00AF1CCC" w:rsidRDefault="00AF1CCC" w:rsidP="00AF1CCC">
      <w:pPr>
        <w:pStyle w:val="a3"/>
        <w:shd w:val="clear" w:color="auto" w:fill="FFFFFF"/>
        <w:spacing w:line="580" w:lineRule="exact"/>
        <w:ind w:firstLineChars="200" w:firstLine="643"/>
        <w:rPr>
          <w:rFonts w:ascii="仿宋" w:eastAsia="仿宋" w:hAnsi="仿宋" w:cs="仿宋" w:hint="eastAsia"/>
          <w:sz w:val="32"/>
          <w:szCs w:val="32"/>
        </w:rPr>
      </w:pPr>
      <w:r>
        <w:rPr>
          <w:rFonts w:ascii="仿宋" w:eastAsia="仿宋" w:hAnsi="仿宋" w:cs="仿宋" w:hint="eastAsia"/>
          <w:b/>
          <w:bCs/>
          <w:sz w:val="32"/>
          <w:szCs w:val="32"/>
        </w:rPr>
        <w:t>第二十条</w:t>
      </w:r>
      <w:r>
        <w:rPr>
          <w:rFonts w:ascii="仿宋" w:eastAsia="仿宋" w:hAnsi="仿宋" w:cs="仿宋" w:hint="eastAsia"/>
          <w:sz w:val="32"/>
          <w:szCs w:val="32"/>
        </w:rPr>
        <w:t xml:space="preserve">  执法人员实地调查取证时，应全程开启执法记录仪，全程实时留痕、全过程记录，并制作现场调查、勘验笔录，对实地检查情况予以记录或者说明，由执法人员签名和当事人签章确认；进行询问时，应当制作询问笔录，并交当事人签字确认。</w:t>
      </w:r>
      <w:r>
        <w:rPr>
          <w:rFonts w:ascii="仿宋" w:eastAsia="仿宋" w:hAnsi="仿宋" w:cs="仿宋" w:hint="eastAsia"/>
          <w:color w:val="333333"/>
          <w:sz w:val="32"/>
          <w:szCs w:val="32"/>
        </w:rPr>
        <w:br/>
      </w:r>
      <w:r>
        <w:rPr>
          <w:rFonts w:ascii="仿宋" w:eastAsia="仿宋" w:hAnsi="仿宋" w:cs="仿宋" w:hint="eastAsia"/>
          <w:sz w:val="32"/>
          <w:szCs w:val="32"/>
        </w:rPr>
        <w:t xml:space="preserve">    制作现场笔录、勘验笔录及询问笔录时，当事人拒绝在现场笔录、勘验笔录上签章的，执法人员应当在笔录上注明原因，如有其他人员在场，可以由其签字证明。</w:t>
      </w:r>
    </w:p>
    <w:p w:rsidR="00AF1CCC" w:rsidRDefault="00AF1CCC" w:rsidP="00AF1CCC">
      <w:pPr>
        <w:pStyle w:val="a3"/>
        <w:shd w:val="clear" w:color="auto" w:fill="FFFFFF"/>
        <w:spacing w:line="580" w:lineRule="exact"/>
        <w:ind w:firstLineChars="200" w:firstLine="643"/>
        <w:rPr>
          <w:rFonts w:ascii="仿宋" w:eastAsia="仿宋" w:hAnsi="仿宋" w:cs="仿宋" w:hint="eastAsia"/>
          <w:color w:val="000000"/>
          <w:spacing w:val="-6"/>
          <w:sz w:val="32"/>
          <w:szCs w:val="32"/>
        </w:rPr>
      </w:pPr>
      <w:r>
        <w:rPr>
          <w:rFonts w:ascii="仿宋" w:eastAsia="仿宋" w:hAnsi="仿宋" w:cs="仿宋" w:hint="eastAsia"/>
          <w:b/>
          <w:bCs/>
          <w:color w:val="333333"/>
          <w:sz w:val="32"/>
          <w:szCs w:val="32"/>
        </w:rPr>
        <w:t>第二十一条</w:t>
      </w:r>
      <w:r>
        <w:rPr>
          <w:rFonts w:ascii="仿宋" w:eastAsia="仿宋" w:hAnsi="仿宋" w:cs="仿宋" w:hint="eastAsia"/>
          <w:color w:val="333333"/>
          <w:sz w:val="32"/>
          <w:szCs w:val="32"/>
        </w:rPr>
        <w:t xml:space="preserve">  建立健全执法与监测联动工作机制。执法过程中</w:t>
      </w:r>
      <w:r>
        <w:rPr>
          <w:rFonts w:ascii="仿宋" w:eastAsia="仿宋" w:hAnsi="仿宋" w:cs="仿宋" w:hint="eastAsia"/>
          <w:color w:val="000000"/>
          <w:spacing w:val="-6"/>
          <w:sz w:val="32"/>
          <w:szCs w:val="32"/>
        </w:rPr>
        <w:t>需要监测取样的，监测部门应做好配合，按相关技术规范开展监</w:t>
      </w:r>
      <w:r>
        <w:rPr>
          <w:rFonts w:ascii="仿宋" w:eastAsia="仿宋" w:hAnsi="仿宋" w:cs="仿宋" w:hint="eastAsia"/>
          <w:color w:val="000000"/>
          <w:spacing w:val="-6"/>
          <w:sz w:val="32"/>
          <w:szCs w:val="32"/>
        </w:rPr>
        <w:lastRenderedPageBreak/>
        <w:t>测工作，执法人员可采取拍照、录像或其他方式记录取样过程。</w:t>
      </w:r>
    </w:p>
    <w:p w:rsidR="00AF1CCC" w:rsidRDefault="00AF1CCC" w:rsidP="00AF1CCC">
      <w:pPr>
        <w:pStyle w:val="a3"/>
        <w:shd w:val="clear" w:color="auto" w:fill="FFFFFF"/>
        <w:spacing w:line="580" w:lineRule="exact"/>
        <w:ind w:firstLineChars="200" w:firstLine="643"/>
        <w:rPr>
          <w:rFonts w:ascii="仿宋" w:eastAsia="仿宋" w:hAnsi="仿宋" w:cs="仿宋" w:hint="eastAsia"/>
          <w:color w:val="000000"/>
          <w:spacing w:val="-6"/>
          <w:sz w:val="32"/>
          <w:szCs w:val="32"/>
        </w:rPr>
      </w:pPr>
      <w:r>
        <w:rPr>
          <w:rStyle w:val="a6"/>
          <w:rFonts w:ascii="仿宋" w:eastAsia="仿宋" w:hAnsi="仿宋" w:cs="仿宋" w:hint="eastAsia"/>
          <w:sz w:val="32"/>
          <w:szCs w:val="32"/>
        </w:rPr>
        <w:t>第二十二条</w:t>
      </w:r>
      <w:r>
        <w:rPr>
          <w:rFonts w:ascii="仿宋" w:eastAsia="仿宋" w:hAnsi="仿宋" w:cs="仿宋" w:hint="eastAsia"/>
          <w:sz w:val="32"/>
          <w:szCs w:val="32"/>
        </w:rPr>
        <w:t xml:space="preserve">　</w:t>
      </w:r>
      <w:r>
        <w:rPr>
          <w:rFonts w:ascii="仿宋" w:eastAsia="仿宋" w:hAnsi="仿宋" w:cs="仿宋" w:hint="eastAsia"/>
          <w:color w:val="000000"/>
          <w:spacing w:val="-6"/>
          <w:sz w:val="32"/>
          <w:szCs w:val="32"/>
        </w:rPr>
        <w:t xml:space="preserve">确需制作录音、录像等视听证据资料的，应当注明制作方法、制作时间、制作人和证明对象等内容。对声音资料，应当附有该声音内容的文字记录；对图像资料，应当附有必要的文字说明。 </w:t>
      </w:r>
    </w:p>
    <w:p w:rsidR="00AF1CCC" w:rsidRDefault="00AF1CCC" w:rsidP="00AF1CCC">
      <w:pPr>
        <w:pStyle w:val="a3"/>
        <w:shd w:val="clear" w:color="auto" w:fill="FFFFFF"/>
        <w:spacing w:line="580" w:lineRule="exact"/>
        <w:ind w:firstLineChars="200" w:firstLine="643"/>
        <w:rPr>
          <w:rFonts w:ascii="仿宋" w:eastAsia="仿宋" w:hAnsi="仿宋" w:cs="仿宋" w:hint="eastAsia"/>
          <w:color w:val="000000"/>
          <w:spacing w:val="-6"/>
          <w:sz w:val="32"/>
          <w:szCs w:val="32"/>
        </w:rPr>
      </w:pPr>
      <w:r>
        <w:rPr>
          <w:rStyle w:val="a6"/>
          <w:rFonts w:ascii="仿宋" w:eastAsia="仿宋" w:hAnsi="仿宋" w:cs="仿宋" w:hint="eastAsia"/>
          <w:sz w:val="32"/>
          <w:szCs w:val="32"/>
        </w:rPr>
        <w:t>第二十三条</w:t>
      </w:r>
      <w:r>
        <w:rPr>
          <w:rStyle w:val="a6"/>
          <w:rFonts w:ascii="仿宋" w:eastAsia="仿宋" w:hAnsi="仿宋" w:cs="仿宋" w:hint="eastAsia"/>
          <w:color w:val="FF0000"/>
          <w:sz w:val="32"/>
          <w:szCs w:val="32"/>
        </w:rPr>
        <w:t xml:space="preserve">  </w:t>
      </w:r>
      <w:r>
        <w:rPr>
          <w:rFonts w:ascii="仿宋" w:eastAsia="仿宋" w:hAnsi="仿宋" w:cs="仿宋" w:hint="eastAsia"/>
          <w:color w:val="000000"/>
          <w:spacing w:val="-6"/>
          <w:sz w:val="32"/>
          <w:szCs w:val="32"/>
        </w:rPr>
        <w:t>利用电子技术监控设备收集、固定违法事实的，应当经过法制和技术审核，确保电子技术监控设备符合标准、设置合理、标志明显，设置地点应当向社会公布。</w:t>
      </w:r>
    </w:p>
    <w:p w:rsidR="00AF1CCC" w:rsidRDefault="00AF1CCC" w:rsidP="00AF1CCC">
      <w:pPr>
        <w:pStyle w:val="a3"/>
        <w:shd w:val="clear" w:color="auto" w:fill="FFFFFF"/>
        <w:spacing w:line="580" w:lineRule="exact"/>
        <w:ind w:firstLineChars="200" w:firstLine="643"/>
        <w:rPr>
          <w:rFonts w:ascii="仿宋" w:eastAsia="仿宋" w:hAnsi="仿宋" w:cs="仿宋" w:hint="eastAsia"/>
          <w:sz w:val="32"/>
          <w:szCs w:val="32"/>
        </w:rPr>
      </w:pPr>
      <w:r>
        <w:rPr>
          <w:rStyle w:val="a6"/>
          <w:rFonts w:ascii="仿宋" w:eastAsia="仿宋" w:hAnsi="仿宋" w:cs="仿宋" w:hint="eastAsia"/>
          <w:sz w:val="32"/>
          <w:szCs w:val="32"/>
        </w:rPr>
        <w:t>第二十四条</w:t>
      </w:r>
      <w:r>
        <w:rPr>
          <w:rFonts w:ascii="仿宋" w:eastAsia="仿宋" w:hAnsi="仿宋" w:cs="仿宋" w:hint="eastAsia"/>
          <w:sz w:val="32"/>
          <w:szCs w:val="32"/>
        </w:rPr>
        <w:t xml:space="preserve">　需要异地检查的，应按相关规定程序办理。</w:t>
      </w:r>
    </w:p>
    <w:p w:rsidR="00AF1CCC" w:rsidRDefault="00AF1CCC" w:rsidP="00AF1CCC">
      <w:pPr>
        <w:pStyle w:val="a3"/>
        <w:shd w:val="clear" w:color="auto" w:fill="FFFFFF"/>
        <w:spacing w:line="580" w:lineRule="exact"/>
        <w:ind w:firstLineChars="200" w:firstLine="643"/>
        <w:jc w:val="both"/>
        <w:rPr>
          <w:rFonts w:ascii="仿宋" w:eastAsia="仿宋" w:hAnsi="仿宋" w:cs="仿宋" w:hint="eastAsia"/>
          <w:color w:val="000000"/>
          <w:spacing w:val="-6"/>
          <w:sz w:val="32"/>
          <w:szCs w:val="32"/>
        </w:rPr>
      </w:pPr>
      <w:r>
        <w:rPr>
          <w:rStyle w:val="a6"/>
          <w:rFonts w:ascii="仿宋" w:eastAsia="仿宋" w:hAnsi="仿宋" w:cs="仿宋" w:hint="eastAsia"/>
          <w:sz w:val="32"/>
          <w:szCs w:val="32"/>
        </w:rPr>
        <w:t xml:space="preserve">第二十五条  </w:t>
      </w:r>
      <w:r>
        <w:rPr>
          <w:rFonts w:ascii="仿宋" w:eastAsia="仿宋" w:hAnsi="仿宋" w:cs="仿宋" w:hint="eastAsia"/>
          <w:color w:val="000000"/>
          <w:spacing w:val="-6"/>
          <w:sz w:val="32"/>
          <w:szCs w:val="32"/>
        </w:rPr>
        <w:t>环境行政执法检查的证据包括书证、物证、证人证言、视听资料、电子数据、监测报告和其他鉴定结论、现场检查（勘察）笔录等。</w:t>
      </w:r>
      <w:r>
        <w:rPr>
          <w:rFonts w:ascii="仿宋" w:eastAsia="仿宋" w:hAnsi="仿宋" w:cs="仿宋" w:hint="eastAsia"/>
          <w:color w:val="000000"/>
          <w:spacing w:val="-6"/>
          <w:sz w:val="32"/>
          <w:szCs w:val="32"/>
        </w:rPr>
        <w:br/>
        <w:t xml:space="preserve">    证据应当符合法律、法规、规章和最高人民法院有关行政执法和行政诉讼证据的规定，并经查证属实才能作为认定事实的依据。</w:t>
      </w:r>
    </w:p>
    <w:p w:rsidR="00AF1CCC" w:rsidRDefault="00AF1CCC" w:rsidP="00AF1CCC">
      <w:pPr>
        <w:pStyle w:val="a3"/>
        <w:shd w:val="clear" w:color="auto" w:fill="FFFFFF"/>
        <w:spacing w:line="580" w:lineRule="exact"/>
        <w:ind w:firstLineChars="200" w:firstLine="643"/>
        <w:rPr>
          <w:rFonts w:ascii="仿宋" w:eastAsia="仿宋" w:hAnsi="仿宋" w:cs="仿宋" w:hint="eastAsia"/>
          <w:color w:val="000000"/>
          <w:spacing w:val="-6"/>
          <w:sz w:val="32"/>
          <w:szCs w:val="32"/>
        </w:rPr>
      </w:pPr>
      <w:r>
        <w:rPr>
          <w:rFonts w:ascii="仿宋" w:eastAsia="仿宋" w:hAnsi="仿宋" w:cs="仿宋" w:hint="eastAsia"/>
          <w:b/>
          <w:bCs/>
          <w:sz w:val="32"/>
          <w:szCs w:val="32"/>
        </w:rPr>
        <w:t xml:space="preserve">第二十六条 </w:t>
      </w:r>
      <w:r>
        <w:rPr>
          <w:rFonts w:ascii="仿宋" w:eastAsia="仿宋" w:hAnsi="仿宋" w:cs="仿宋" w:hint="eastAsia"/>
          <w:color w:val="0000FF"/>
          <w:sz w:val="32"/>
          <w:szCs w:val="32"/>
        </w:rPr>
        <w:t xml:space="preserve"> </w:t>
      </w:r>
      <w:r>
        <w:rPr>
          <w:rFonts w:ascii="仿宋" w:eastAsia="仿宋" w:hAnsi="仿宋" w:cs="仿宋" w:hint="eastAsia"/>
          <w:color w:val="000000"/>
          <w:spacing w:val="-6"/>
          <w:sz w:val="32"/>
          <w:szCs w:val="32"/>
        </w:rPr>
        <w:t>检查过程中，认定环境违法事实清楚，证据确凿的，执法人员应当责令当事人改正或限期改正违法行为，制作并下达《责令改正违法行为通知书》。</w:t>
      </w:r>
    </w:p>
    <w:p w:rsidR="00AF1CCC" w:rsidRDefault="00AF1CCC" w:rsidP="00AF1CCC">
      <w:pPr>
        <w:pStyle w:val="a3"/>
        <w:shd w:val="clear" w:color="auto" w:fill="FFFFFF"/>
        <w:spacing w:line="580" w:lineRule="exact"/>
        <w:ind w:firstLineChars="200" w:firstLine="643"/>
        <w:rPr>
          <w:rFonts w:ascii="仿宋" w:eastAsia="仿宋" w:hAnsi="仿宋" w:cs="仿宋" w:hint="eastAsia"/>
          <w:color w:val="000000"/>
          <w:spacing w:val="-6"/>
          <w:sz w:val="32"/>
          <w:szCs w:val="32"/>
        </w:rPr>
      </w:pPr>
      <w:r>
        <w:rPr>
          <w:rFonts w:ascii="仿宋" w:eastAsia="仿宋" w:hAnsi="仿宋" w:cs="仿宋" w:hint="eastAsia"/>
          <w:b/>
          <w:bCs/>
          <w:sz w:val="32"/>
          <w:szCs w:val="32"/>
        </w:rPr>
        <w:t>第二十七条</w:t>
      </w:r>
      <w:r>
        <w:rPr>
          <w:rFonts w:ascii="仿宋" w:eastAsia="仿宋" w:hAnsi="仿宋" w:cs="仿宋" w:hint="eastAsia"/>
          <w:color w:val="333333"/>
          <w:sz w:val="32"/>
          <w:szCs w:val="32"/>
        </w:rPr>
        <w:t xml:space="preserve">  </w:t>
      </w:r>
      <w:r>
        <w:rPr>
          <w:rFonts w:ascii="仿宋" w:eastAsia="仿宋" w:hAnsi="仿宋" w:cs="仿宋" w:hint="eastAsia"/>
          <w:color w:val="000000"/>
          <w:spacing w:val="-6"/>
          <w:sz w:val="32"/>
          <w:szCs w:val="32"/>
        </w:rPr>
        <w:t>执法人员应当在案件检查结束之日（即最后一份证据材料收集完整之日）起5个工作日内（情况复杂，经执法部门负责人批准可延长5日）制作《案件调查报告》，填写《行政处罚案件移交单》，连同其他说明材料，一并提交所在机构的政策法规部门（以下简称“法规部门”）审理。</w:t>
      </w:r>
    </w:p>
    <w:p w:rsidR="00AF1CCC" w:rsidRDefault="00AF1CCC" w:rsidP="00AF1CCC">
      <w:pPr>
        <w:pStyle w:val="a3"/>
        <w:shd w:val="clear" w:color="auto" w:fill="FFFFFF"/>
        <w:spacing w:line="580" w:lineRule="exact"/>
        <w:ind w:firstLineChars="200" w:firstLine="643"/>
        <w:jc w:val="both"/>
        <w:rPr>
          <w:rFonts w:ascii="仿宋" w:eastAsia="仿宋" w:hAnsi="仿宋" w:cs="仿宋" w:hint="eastAsia"/>
          <w:color w:val="000000"/>
          <w:spacing w:val="-6"/>
          <w:sz w:val="32"/>
          <w:szCs w:val="32"/>
        </w:rPr>
      </w:pPr>
      <w:r>
        <w:rPr>
          <w:rFonts w:ascii="仿宋" w:eastAsia="仿宋" w:hAnsi="仿宋" w:cs="仿宋" w:hint="eastAsia"/>
          <w:b/>
          <w:bCs/>
          <w:sz w:val="32"/>
          <w:szCs w:val="32"/>
        </w:rPr>
        <w:t xml:space="preserve">第二十八条 </w:t>
      </w:r>
      <w:r>
        <w:rPr>
          <w:rFonts w:ascii="仿宋" w:eastAsia="仿宋" w:hAnsi="仿宋" w:cs="仿宋" w:hint="eastAsia"/>
          <w:color w:val="333333"/>
          <w:sz w:val="32"/>
          <w:szCs w:val="32"/>
        </w:rPr>
        <w:t xml:space="preserve"> </w:t>
      </w:r>
      <w:r>
        <w:rPr>
          <w:rFonts w:ascii="仿宋" w:eastAsia="仿宋" w:hAnsi="仿宋" w:cs="仿宋" w:hint="eastAsia"/>
          <w:color w:val="000000"/>
          <w:spacing w:val="-6"/>
          <w:sz w:val="32"/>
          <w:szCs w:val="32"/>
        </w:rPr>
        <w:t>案件调查报告应当包括案件来源、被查对</w:t>
      </w:r>
      <w:proofErr w:type="gramStart"/>
      <w:r>
        <w:rPr>
          <w:rFonts w:ascii="仿宋" w:eastAsia="仿宋" w:hAnsi="仿宋" w:cs="仿宋" w:hint="eastAsia"/>
          <w:color w:val="000000"/>
          <w:spacing w:val="-6"/>
          <w:sz w:val="32"/>
          <w:szCs w:val="32"/>
        </w:rPr>
        <w:t>象</w:t>
      </w:r>
      <w:proofErr w:type="gramEnd"/>
      <w:r>
        <w:rPr>
          <w:rFonts w:ascii="仿宋" w:eastAsia="仿宋" w:hAnsi="仿宋" w:cs="仿宋" w:hint="eastAsia"/>
          <w:color w:val="000000"/>
          <w:spacing w:val="-6"/>
          <w:sz w:val="32"/>
          <w:szCs w:val="32"/>
        </w:rPr>
        <w:t>基本情况、案件查处过程、当事人的违法事实及定性、证据材料、法</w:t>
      </w:r>
      <w:r>
        <w:rPr>
          <w:rFonts w:ascii="仿宋" w:eastAsia="仿宋" w:hAnsi="仿宋" w:cs="仿宋" w:hint="eastAsia"/>
          <w:color w:val="000000"/>
          <w:spacing w:val="-6"/>
          <w:sz w:val="32"/>
          <w:szCs w:val="32"/>
        </w:rPr>
        <w:lastRenderedPageBreak/>
        <w:t>律适用及处罚建议等内容。</w:t>
      </w:r>
    </w:p>
    <w:p w:rsidR="00AF1CCC" w:rsidRDefault="00AF1CCC" w:rsidP="00AF1CCC">
      <w:pPr>
        <w:pStyle w:val="a3"/>
        <w:shd w:val="clear" w:color="auto" w:fill="FFFFFF"/>
        <w:spacing w:beforeLines="50" w:line="580" w:lineRule="exact"/>
        <w:jc w:val="center"/>
        <w:rPr>
          <w:rFonts w:ascii="黑体" w:eastAsia="黑体" w:hAnsi="黑体" w:cs="黑体" w:hint="eastAsia"/>
          <w:color w:val="333333"/>
          <w:sz w:val="32"/>
          <w:szCs w:val="32"/>
        </w:rPr>
      </w:pPr>
      <w:r>
        <w:rPr>
          <w:rFonts w:ascii="黑体" w:eastAsia="黑体" w:hAnsi="黑体" w:cs="黑体" w:hint="eastAsia"/>
          <w:color w:val="333333"/>
          <w:sz w:val="32"/>
          <w:szCs w:val="32"/>
        </w:rPr>
        <w:t>第四章  审    理</w:t>
      </w:r>
    </w:p>
    <w:p w:rsidR="00AF1CCC" w:rsidRDefault="00AF1CCC" w:rsidP="00AF1CCC">
      <w:pPr>
        <w:spacing w:line="580" w:lineRule="exact"/>
        <w:ind w:firstLineChars="200" w:firstLine="643"/>
        <w:rPr>
          <w:rFonts w:ascii="仿宋" w:eastAsia="仿宋" w:hAnsi="仿宋" w:cs="仿宋" w:hint="eastAsia"/>
          <w:color w:val="000000"/>
          <w:spacing w:val="-6"/>
          <w:kern w:val="0"/>
          <w:sz w:val="32"/>
          <w:szCs w:val="32"/>
        </w:rPr>
      </w:pPr>
      <w:r>
        <w:rPr>
          <w:rStyle w:val="a6"/>
          <w:rFonts w:ascii="仿宋" w:eastAsia="仿宋" w:hAnsi="仿宋" w:cs="仿宋" w:hint="eastAsia"/>
          <w:color w:val="333333"/>
          <w:sz w:val="32"/>
          <w:szCs w:val="32"/>
        </w:rPr>
        <w:t xml:space="preserve">第二十九条  </w:t>
      </w:r>
      <w:r>
        <w:rPr>
          <w:rFonts w:ascii="仿宋" w:eastAsia="仿宋" w:hAnsi="仿宋" w:cs="仿宋" w:hint="eastAsia"/>
          <w:color w:val="000000"/>
          <w:spacing w:val="-6"/>
          <w:kern w:val="0"/>
          <w:sz w:val="32"/>
          <w:szCs w:val="32"/>
        </w:rPr>
        <w:t>法规部门接到执法人员提交的《案件调查报告》及有关资料后，应当在3日内转交</w:t>
      </w:r>
      <w:r>
        <w:rPr>
          <w:rFonts w:ascii="仿宋" w:eastAsia="仿宋" w:hAnsi="仿宋" w:cs="仿宋" w:hint="eastAsia"/>
          <w:spacing w:val="-6"/>
          <w:kern w:val="0"/>
          <w:sz w:val="32"/>
          <w:szCs w:val="32"/>
        </w:rPr>
        <w:t>承办机构法律</w:t>
      </w:r>
      <w:r>
        <w:rPr>
          <w:rFonts w:ascii="仿宋" w:eastAsia="仿宋" w:hAnsi="仿宋" w:cs="仿宋" w:hint="eastAsia"/>
          <w:color w:val="000000"/>
          <w:spacing w:val="-6"/>
          <w:kern w:val="0"/>
          <w:sz w:val="32"/>
          <w:szCs w:val="32"/>
        </w:rPr>
        <w:t>顾问审查（律师要出具书面审查意见），并对以下内容进行全面审理：</w:t>
      </w:r>
    </w:p>
    <w:p w:rsidR="00AF1CCC" w:rsidRDefault="00AF1CCC" w:rsidP="00AF1CCC">
      <w:pPr>
        <w:spacing w:line="580" w:lineRule="exact"/>
        <w:ind w:firstLineChars="200" w:firstLine="616"/>
        <w:rPr>
          <w:rFonts w:ascii="仿宋" w:eastAsia="仿宋" w:hAnsi="仿宋" w:cs="仿宋" w:hint="eastAsia"/>
          <w:color w:val="000000"/>
          <w:spacing w:val="-6"/>
          <w:kern w:val="0"/>
          <w:sz w:val="32"/>
          <w:szCs w:val="32"/>
        </w:rPr>
      </w:pPr>
      <w:r>
        <w:rPr>
          <w:rFonts w:ascii="仿宋" w:eastAsia="仿宋" w:hAnsi="仿宋" w:cs="仿宋" w:hint="eastAsia"/>
          <w:color w:val="000000"/>
          <w:spacing w:val="-6"/>
          <w:kern w:val="0"/>
          <w:sz w:val="32"/>
          <w:szCs w:val="32"/>
        </w:rPr>
        <w:t>（一）是否属于本级管辖范围；</w:t>
      </w:r>
    </w:p>
    <w:p w:rsidR="00AF1CCC" w:rsidRDefault="00AF1CCC" w:rsidP="00AF1CCC">
      <w:pPr>
        <w:spacing w:line="580" w:lineRule="exact"/>
        <w:ind w:firstLineChars="200" w:firstLine="616"/>
        <w:rPr>
          <w:rFonts w:ascii="仿宋" w:eastAsia="仿宋" w:hAnsi="仿宋" w:cs="仿宋" w:hint="eastAsia"/>
          <w:color w:val="000000"/>
          <w:spacing w:val="-6"/>
          <w:kern w:val="0"/>
          <w:sz w:val="32"/>
          <w:szCs w:val="32"/>
        </w:rPr>
      </w:pPr>
      <w:r>
        <w:rPr>
          <w:rFonts w:ascii="仿宋" w:eastAsia="仿宋" w:hAnsi="仿宋" w:cs="仿宋" w:hint="eastAsia"/>
          <w:color w:val="000000"/>
          <w:spacing w:val="-6"/>
          <w:kern w:val="0"/>
          <w:sz w:val="32"/>
          <w:szCs w:val="32"/>
        </w:rPr>
        <w:t>（二）违法事实是否清楚；</w:t>
      </w:r>
    </w:p>
    <w:p w:rsidR="00AF1CCC" w:rsidRDefault="00AF1CCC" w:rsidP="00AF1CCC">
      <w:pPr>
        <w:spacing w:line="580" w:lineRule="exact"/>
        <w:ind w:firstLineChars="200" w:firstLine="616"/>
        <w:rPr>
          <w:rFonts w:ascii="仿宋" w:eastAsia="仿宋" w:hAnsi="仿宋" w:cs="仿宋" w:hint="eastAsia"/>
          <w:color w:val="000000"/>
          <w:spacing w:val="-6"/>
          <w:kern w:val="0"/>
          <w:sz w:val="32"/>
          <w:szCs w:val="32"/>
        </w:rPr>
      </w:pPr>
      <w:r>
        <w:rPr>
          <w:rFonts w:ascii="仿宋" w:eastAsia="仿宋" w:hAnsi="仿宋" w:cs="仿宋" w:hint="eastAsia"/>
          <w:color w:val="000000"/>
          <w:spacing w:val="-6"/>
          <w:kern w:val="0"/>
          <w:sz w:val="32"/>
          <w:szCs w:val="32"/>
        </w:rPr>
        <w:t>（三）证据的真实性、合法性、关联性；</w:t>
      </w:r>
    </w:p>
    <w:p w:rsidR="00AF1CCC" w:rsidRDefault="00AF1CCC" w:rsidP="00AF1CCC">
      <w:pPr>
        <w:spacing w:line="580" w:lineRule="exact"/>
        <w:ind w:firstLineChars="200" w:firstLine="616"/>
        <w:rPr>
          <w:rFonts w:ascii="仿宋" w:eastAsia="仿宋" w:hAnsi="仿宋" w:cs="仿宋" w:hint="eastAsia"/>
          <w:color w:val="000000"/>
          <w:spacing w:val="-6"/>
          <w:kern w:val="0"/>
          <w:sz w:val="32"/>
          <w:szCs w:val="32"/>
        </w:rPr>
      </w:pPr>
      <w:r>
        <w:rPr>
          <w:rFonts w:ascii="仿宋" w:eastAsia="仿宋" w:hAnsi="仿宋" w:cs="仿宋" w:hint="eastAsia"/>
          <w:color w:val="000000"/>
          <w:spacing w:val="-6"/>
          <w:kern w:val="0"/>
          <w:sz w:val="32"/>
          <w:szCs w:val="32"/>
        </w:rPr>
        <w:t>（四）调查取证是否符合法定程序；</w:t>
      </w:r>
    </w:p>
    <w:p w:rsidR="00AF1CCC" w:rsidRDefault="00AF1CCC" w:rsidP="00AF1CCC">
      <w:pPr>
        <w:spacing w:line="580" w:lineRule="exact"/>
        <w:ind w:firstLineChars="200" w:firstLine="616"/>
        <w:rPr>
          <w:rFonts w:ascii="仿宋" w:eastAsia="仿宋" w:hAnsi="仿宋" w:cs="仿宋" w:hint="eastAsia"/>
          <w:color w:val="000000"/>
          <w:spacing w:val="-6"/>
          <w:kern w:val="0"/>
          <w:sz w:val="32"/>
          <w:szCs w:val="32"/>
        </w:rPr>
      </w:pPr>
      <w:r>
        <w:rPr>
          <w:rFonts w:ascii="仿宋" w:eastAsia="仿宋" w:hAnsi="仿宋" w:cs="仿宋" w:hint="eastAsia"/>
          <w:color w:val="000000"/>
          <w:spacing w:val="-6"/>
          <w:kern w:val="0"/>
          <w:sz w:val="32"/>
          <w:szCs w:val="32"/>
        </w:rPr>
        <w:t>（五）是否超越行政处罚追诉时限；</w:t>
      </w:r>
    </w:p>
    <w:p w:rsidR="00AF1CCC" w:rsidRDefault="00AF1CCC" w:rsidP="00AF1CCC">
      <w:pPr>
        <w:spacing w:line="580" w:lineRule="exact"/>
        <w:ind w:firstLineChars="200" w:firstLine="616"/>
        <w:rPr>
          <w:rFonts w:ascii="仿宋" w:eastAsia="仿宋" w:hAnsi="仿宋" w:cs="仿宋" w:hint="eastAsia"/>
          <w:color w:val="000000"/>
          <w:spacing w:val="-6"/>
          <w:kern w:val="0"/>
          <w:sz w:val="32"/>
          <w:szCs w:val="32"/>
        </w:rPr>
      </w:pPr>
      <w:r>
        <w:rPr>
          <w:rFonts w:ascii="仿宋" w:eastAsia="仿宋" w:hAnsi="仿宋" w:cs="仿宋" w:hint="eastAsia"/>
          <w:color w:val="000000"/>
          <w:spacing w:val="-6"/>
          <w:kern w:val="0"/>
          <w:sz w:val="32"/>
          <w:szCs w:val="32"/>
        </w:rPr>
        <w:t>（六）适用依据和处理意见是否合法、适当。</w:t>
      </w:r>
    </w:p>
    <w:p w:rsidR="00AF1CCC" w:rsidRDefault="00AF1CCC" w:rsidP="00AF1CCC">
      <w:pPr>
        <w:pStyle w:val="a3"/>
        <w:shd w:val="clear" w:color="auto" w:fill="FFFFFF"/>
        <w:spacing w:line="580" w:lineRule="exact"/>
        <w:ind w:firstLineChars="200" w:firstLine="643"/>
        <w:jc w:val="both"/>
        <w:rPr>
          <w:rFonts w:ascii="仿宋" w:eastAsia="仿宋" w:hAnsi="仿宋" w:cs="仿宋" w:hint="eastAsia"/>
          <w:color w:val="000000"/>
          <w:spacing w:val="-6"/>
          <w:sz w:val="32"/>
          <w:szCs w:val="32"/>
        </w:rPr>
      </w:pPr>
      <w:r>
        <w:rPr>
          <w:rFonts w:ascii="仿宋" w:eastAsia="仿宋" w:hAnsi="仿宋" w:cs="仿宋" w:hint="eastAsia"/>
          <w:b/>
          <w:bCs/>
          <w:sz w:val="32"/>
          <w:szCs w:val="32"/>
        </w:rPr>
        <w:t xml:space="preserve">第三十条  </w:t>
      </w:r>
      <w:r>
        <w:rPr>
          <w:rFonts w:ascii="仿宋" w:eastAsia="仿宋" w:hAnsi="仿宋" w:cs="仿宋" w:hint="eastAsia"/>
          <w:color w:val="000000"/>
          <w:spacing w:val="-6"/>
          <w:sz w:val="32"/>
          <w:szCs w:val="32"/>
        </w:rPr>
        <w:t>对存在环境违法事实不清楚、证据不充分、违反法定调查程序的，退回执法人员，补充调查取证或重新调查取证，再行送审；</w:t>
      </w:r>
      <w:r>
        <w:rPr>
          <w:rFonts w:ascii="仿宋" w:eastAsia="仿宋" w:hAnsi="仿宋" w:cs="仿宋" w:hint="eastAsia"/>
          <w:color w:val="000000"/>
          <w:spacing w:val="-6"/>
          <w:sz w:val="32"/>
          <w:szCs w:val="32"/>
        </w:rPr>
        <w:br/>
        <w:t xml:space="preserve">    对违法事实清楚、证据确实充分、程序合法的，组织召开合议会进行案件合议。</w:t>
      </w:r>
      <w:r>
        <w:rPr>
          <w:rFonts w:ascii="仿宋" w:eastAsia="仿宋" w:hAnsi="仿宋" w:cs="仿宋" w:hint="eastAsia"/>
          <w:color w:val="000000"/>
          <w:spacing w:val="-6"/>
          <w:sz w:val="32"/>
          <w:szCs w:val="32"/>
        </w:rPr>
        <w:br/>
        <w:t xml:space="preserve">    </w:t>
      </w:r>
      <w:r>
        <w:rPr>
          <w:rFonts w:ascii="仿宋" w:eastAsia="仿宋" w:hAnsi="仿宋" w:cs="仿宋" w:hint="eastAsia"/>
          <w:b/>
          <w:color w:val="000000"/>
          <w:spacing w:val="-6"/>
          <w:sz w:val="32"/>
          <w:szCs w:val="32"/>
        </w:rPr>
        <w:t>第三十一条</w:t>
      </w:r>
      <w:r>
        <w:rPr>
          <w:rFonts w:ascii="仿宋" w:eastAsia="仿宋" w:hAnsi="仿宋" w:cs="仿宋" w:hint="eastAsia"/>
          <w:color w:val="000000"/>
          <w:spacing w:val="-6"/>
          <w:sz w:val="32"/>
          <w:szCs w:val="32"/>
        </w:rPr>
        <w:t xml:space="preserve">  特定情况下须紧急处理的，经承办机构负责人同意，可以直接将执法人员送交的案件提请合议会合议。</w:t>
      </w:r>
    </w:p>
    <w:p w:rsidR="00AF1CCC" w:rsidRDefault="00AF1CCC" w:rsidP="00AF1CCC">
      <w:pPr>
        <w:pStyle w:val="a3"/>
        <w:shd w:val="clear" w:color="auto" w:fill="FFFFFF"/>
        <w:spacing w:line="580" w:lineRule="exact"/>
        <w:ind w:firstLineChars="200" w:firstLine="643"/>
        <w:jc w:val="both"/>
        <w:rPr>
          <w:rFonts w:ascii="仿宋" w:eastAsia="仿宋" w:hAnsi="仿宋" w:cs="仿宋" w:hint="eastAsia"/>
          <w:color w:val="333333"/>
          <w:sz w:val="32"/>
          <w:szCs w:val="32"/>
        </w:rPr>
      </w:pPr>
      <w:r>
        <w:rPr>
          <w:rFonts w:ascii="仿宋" w:eastAsia="仿宋" w:hAnsi="仿宋" w:cs="仿宋" w:hint="eastAsia"/>
          <w:b/>
          <w:sz w:val="32"/>
          <w:szCs w:val="32"/>
        </w:rPr>
        <w:t>第三十二条</w:t>
      </w:r>
      <w:r>
        <w:rPr>
          <w:rFonts w:ascii="仿宋" w:eastAsia="仿宋" w:hAnsi="仿宋" w:cs="仿宋" w:hint="eastAsia"/>
          <w:color w:val="333333"/>
          <w:sz w:val="32"/>
          <w:szCs w:val="32"/>
        </w:rPr>
        <w:t xml:space="preserve">  </w:t>
      </w:r>
      <w:r>
        <w:rPr>
          <w:rFonts w:ascii="仿宋" w:eastAsia="仿宋" w:hAnsi="仿宋" w:cs="仿宋" w:hint="eastAsia"/>
          <w:color w:val="000000"/>
          <w:spacing w:val="-6"/>
          <w:sz w:val="32"/>
          <w:szCs w:val="32"/>
        </w:rPr>
        <w:t>合议会议应当按照本办法第二十九条规定的内容全面审理案件，并参考律师及技术专家审查意见，</w:t>
      </w:r>
      <w:proofErr w:type="gramStart"/>
      <w:r>
        <w:rPr>
          <w:rFonts w:ascii="仿宋" w:eastAsia="仿宋" w:hAnsi="仿宋" w:cs="仿宋" w:hint="eastAsia"/>
          <w:color w:val="000000"/>
          <w:spacing w:val="-6"/>
          <w:sz w:val="32"/>
          <w:szCs w:val="32"/>
        </w:rPr>
        <w:t>作出</w:t>
      </w:r>
      <w:proofErr w:type="gramEnd"/>
      <w:r>
        <w:rPr>
          <w:rFonts w:ascii="仿宋" w:eastAsia="仿宋" w:hAnsi="仿宋" w:cs="仿宋" w:hint="eastAsia"/>
          <w:color w:val="000000"/>
          <w:spacing w:val="-6"/>
          <w:sz w:val="32"/>
          <w:szCs w:val="32"/>
        </w:rPr>
        <w:t>如下处理意见：</w:t>
      </w:r>
    </w:p>
    <w:p w:rsidR="00AF1CCC" w:rsidRDefault="00AF1CCC" w:rsidP="00AF1CCC">
      <w:pPr>
        <w:pStyle w:val="a3"/>
        <w:shd w:val="clear" w:color="auto" w:fill="FFFFFF"/>
        <w:spacing w:line="580" w:lineRule="exact"/>
        <w:ind w:firstLineChars="200" w:firstLine="640"/>
        <w:jc w:val="both"/>
        <w:rPr>
          <w:rFonts w:ascii="仿宋" w:eastAsia="仿宋" w:hAnsi="仿宋" w:cs="仿宋" w:hint="eastAsia"/>
          <w:color w:val="000000"/>
          <w:spacing w:val="-6"/>
          <w:sz w:val="32"/>
          <w:szCs w:val="32"/>
        </w:rPr>
      </w:pPr>
      <w:r>
        <w:rPr>
          <w:rFonts w:ascii="仿宋" w:eastAsia="仿宋" w:hAnsi="仿宋" w:cs="仿宋" w:hint="eastAsia"/>
          <w:color w:val="333333"/>
          <w:sz w:val="32"/>
          <w:szCs w:val="32"/>
        </w:rPr>
        <w:t>（一）</w:t>
      </w:r>
      <w:r>
        <w:rPr>
          <w:rFonts w:ascii="仿宋" w:eastAsia="仿宋" w:hAnsi="仿宋" w:cs="仿宋" w:hint="eastAsia"/>
          <w:color w:val="000000"/>
          <w:spacing w:val="-6"/>
          <w:sz w:val="32"/>
          <w:szCs w:val="32"/>
        </w:rPr>
        <w:t>违法事实清楚、证据确凿充分、程序合法，依法应当给予行政处罚的，根据情节轻重及具体情况，集体讨论后作出行政处</w:t>
      </w:r>
      <w:r>
        <w:rPr>
          <w:rFonts w:ascii="仿宋" w:eastAsia="仿宋" w:hAnsi="仿宋" w:cs="仿宋" w:hint="eastAsia"/>
          <w:color w:val="000000"/>
          <w:spacing w:val="-6"/>
          <w:sz w:val="32"/>
          <w:szCs w:val="32"/>
        </w:rPr>
        <w:lastRenderedPageBreak/>
        <w:t>罚决定；</w:t>
      </w:r>
    </w:p>
    <w:p w:rsidR="00AF1CCC" w:rsidRDefault="00AF1CCC" w:rsidP="00AF1CCC">
      <w:pPr>
        <w:pStyle w:val="a3"/>
        <w:shd w:val="clear" w:color="auto" w:fill="FFFFFF"/>
        <w:spacing w:line="580" w:lineRule="exact"/>
        <w:ind w:firstLineChars="200" w:firstLine="640"/>
        <w:jc w:val="both"/>
        <w:rPr>
          <w:rFonts w:ascii="仿宋" w:eastAsia="仿宋" w:hAnsi="仿宋" w:cs="仿宋" w:hint="eastAsia"/>
          <w:color w:val="000000"/>
          <w:spacing w:val="-6"/>
          <w:sz w:val="32"/>
          <w:szCs w:val="32"/>
        </w:rPr>
      </w:pPr>
      <w:r>
        <w:rPr>
          <w:rFonts w:ascii="仿宋" w:eastAsia="仿宋" w:hAnsi="仿宋" w:cs="仿宋" w:hint="eastAsia"/>
          <w:color w:val="333333"/>
          <w:sz w:val="32"/>
          <w:szCs w:val="32"/>
        </w:rPr>
        <w:t>（二）</w:t>
      </w:r>
      <w:r>
        <w:rPr>
          <w:rFonts w:ascii="仿宋" w:eastAsia="仿宋" w:hAnsi="仿宋" w:cs="仿宋" w:hint="eastAsia"/>
          <w:color w:val="000000"/>
          <w:spacing w:val="-6"/>
          <w:sz w:val="32"/>
          <w:szCs w:val="32"/>
        </w:rPr>
        <w:t>合议会议决定不予处罚的，由法规部门撤销立案，并将案件相关材料做归档处理。</w:t>
      </w:r>
    </w:p>
    <w:p w:rsidR="00AF1CCC" w:rsidRDefault="00AF1CCC" w:rsidP="00AF1CCC">
      <w:pPr>
        <w:pStyle w:val="a3"/>
        <w:shd w:val="clear" w:color="auto" w:fill="FFFFFF"/>
        <w:spacing w:line="580" w:lineRule="exact"/>
        <w:ind w:firstLineChars="200" w:firstLine="643"/>
        <w:jc w:val="both"/>
        <w:rPr>
          <w:rFonts w:ascii="仿宋" w:eastAsia="仿宋" w:hAnsi="仿宋" w:cs="仿宋" w:hint="eastAsia"/>
          <w:color w:val="FF0000"/>
          <w:spacing w:val="-6"/>
          <w:sz w:val="32"/>
          <w:szCs w:val="32"/>
        </w:rPr>
      </w:pPr>
      <w:r>
        <w:rPr>
          <w:rFonts w:ascii="仿宋" w:eastAsia="仿宋" w:hAnsi="仿宋" w:cs="仿宋" w:hint="eastAsia"/>
          <w:b/>
          <w:bCs/>
          <w:color w:val="333333"/>
          <w:sz w:val="32"/>
          <w:szCs w:val="32"/>
        </w:rPr>
        <w:t>第</w:t>
      </w:r>
      <w:r>
        <w:rPr>
          <w:rFonts w:ascii="仿宋" w:eastAsia="仿宋" w:hAnsi="仿宋" w:cs="仿宋" w:hint="eastAsia"/>
          <w:b/>
          <w:sz w:val="32"/>
          <w:szCs w:val="32"/>
        </w:rPr>
        <w:t>三十三条</w:t>
      </w:r>
      <w:r>
        <w:rPr>
          <w:rFonts w:ascii="仿宋" w:eastAsia="仿宋" w:hAnsi="仿宋" w:cs="仿宋" w:hint="eastAsia"/>
          <w:color w:val="000000"/>
          <w:spacing w:val="-6"/>
          <w:sz w:val="32"/>
          <w:szCs w:val="32"/>
        </w:rPr>
        <w:t xml:space="preserve">  法规部门应当制作《案件合议记录》，如实记录案件合议过程和参加合议会议人员发表的意见，合议记录需经合议人员签字确认。合议后，综合合议意见，形成《案件合议报告》。</w:t>
      </w:r>
    </w:p>
    <w:p w:rsidR="00AF1CCC" w:rsidRDefault="00AF1CCC" w:rsidP="00AF1CCC">
      <w:pPr>
        <w:pStyle w:val="a3"/>
        <w:shd w:val="clear" w:color="auto" w:fill="FFFFFF"/>
        <w:spacing w:line="580" w:lineRule="exact"/>
        <w:ind w:firstLineChars="200" w:firstLine="618"/>
        <w:rPr>
          <w:rFonts w:ascii="仿宋" w:eastAsia="仿宋" w:hAnsi="仿宋" w:cs="仿宋" w:hint="eastAsia"/>
          <w:color w:val="000000"/>
          <w:spacing w:val="-6"/>
          <w:sz w:val="32"/>
          <w:szCs w:val="32"/>
        </w:rPr>
      </w:pPr>
      <w:r>
        <w:rPr>
          <w:rFonts w:ascii="仿宋" w:eastAsia="仿宋" w:hAnsi="仿宋" w:cs="仿宋" w:hint="eastAsia"/>
          <w:b/>
          <w:color w:val="000000"/>
          <w:spacing w:val="-6"/>
          <w:sz w:val="32"/>
          <w:szCs w:val="32"/>
        </w:rPr>
        <w:t>第三十四条</w:t>
      </w:r>
      <w:r>
        <w:rPr>
          <w:rFonts w:ascii="仿宋" w:eastAsia="仿宋" w:hAnsi="仿宋" w:cs="仿宋" w:hint="eastAsia"/>
          <w:color w:val="000000"/>
          <w:spacing w:val="-6"/>
          <w:sz w:val="32"/>
          <w:szCs w:val="32"/>
        </w:rPr>
        <w:t xml:space="preserve">  合议后，法规部门应将案件相关材料上报市生态环境局综合科（政策法规科）进行法制审核，属于重大行政处罚的案件，提请铁岭市生态环境局案件审查委员会（以下简称“案审委”）进行集体讨论，并形成《案件审查报告》，以报告结论为最终处罚决定。</w:t>
      </w:r>
    </w:p>
    <w:p w:rsidR="00AF1CCC" w:rsidRDefault="00AF1CCC" w:rsidP="00AF1CCC">
      <w:pPr>
        <w:pStyle w:val="a3"/>
        <w:shd w:val="clear" w:color="auto" w:fill="FFFFFF"/>
        <w:spacing w:line="580" w:lineRule="exact"/>
        <w:ind w:firstLineChars="200" w:firstLine="640"/>
        <w:rPr>
          <w:rFonts w:ascii="仿宋" w:eastAsia="仿宋" w:hAnsi="仿宋" w:cs="仿宋" w:hint="eastAsia"/>
          <w:color w:val="000000"/>
          <w:spacing w:val="-6"/>
          <w:sz w:val="32"/>
          <w:szCs w:val="32"/>
        </w:rPr>
      </w:pPr>
      <w:r>
        <w:rPr>
          <w:rFonts w:ascii="仿宋" w:eastAsia="仿宋" w:hAnsi="仿宋" w:cs="仿宋" w:hint="eastAsia"/>
          <w:color w:val="333333"/>
          <w:sz w:val="32"/>
          <w:szCs w:val="32"/>
        </w:rPr>
        <w:t>重大行政处罚具体指：</w:t>
      </w:r>
    </w:p>
    <w:p w:rsidR="00AF1CCC" w:rsidRDefault="00AF1CCC" w:rsidP="00AF1CCC">
      <w:pPr>
        <w:pStyle w:val="a3"/>
        <w:shd w:val="clear" w:color="auto" w:fill="FFFFFF"/>
        <w:spacing w:line="580" w:lineRule="exact"/>
        <w:ind w:leftChars="200" w:left="420"/>
        <w:jc w:val="both"/>
        <w:rPr>
          <w:rFonts w:ascii="仿宋" w:eastAsia="仿宋" w:hAnsi="仿宋" w:cs="仿宋" w:hint="eastAsia"/>
          <w:color w:val="000000"/>
          <w:spacing w:val="-6"/>
          <w:sz w:val="32"/>
          <w:szCs w:val="32"/>
        </w:rPr>
      </w:pPr>
      <w:r>
        <w:rPr>
          <w:rFonts w:ascii="仿宋" w:eastAsia="仿宋" w:hAnsi="仿宋" w:cs="仿宋" w:hint="eastAsia"/>
          <w:color w:val="333333"/>
          <w:sz w:val="32"/>
          <w:szCs w:val="32"/>
        </w:rPr>
        <w:t>（一）责令停产停业的；</w:t>
      </w:r>
      <w:r>
        <w:rPr>
          <w:rFonts w:ascii="仿宋" w:eastAsia="仿宋" w:hAnsi="仿宋" w:cs="仿宋" w:hint="eastAsia"/>
          <w:color w:val="000000"/>
          <w:spacing w:val="-6"/>
          <w:sz w:val="32"/>
          <w:szCs w:val="32"/>
        </w:rPr>
        <w:br/>
      </w:r>
      <w:r>
        <w:rPr>
          <w:rFonts w:ascii="仿宋" w:eastAsia="仿宋" w:hAnsi="仿宋" w:cs="仿宋" w:hint="eastAsia"/>
          <w:color w:val="333333"/>
          <w:sz w:val="32"/>
          <w:szCs w:val="32"/>
        </w:rPr>
        <w:t>（二）吊销许可证的；</w:t>
      </w:r>
      <w:r>
        <w:rPr>
          <w:rFonts w:ascii="仿宋" w:eastAsia="仿宋" w:hAnsi="仿宋" w:cs="仿宋" w:hint="eastAsia"/>
          <w:color w:val="000000"/>
          <w:spacing w:val="-6"/>
          <w:sz w:val="32"/>
          <w:szCs w:val="32"/>
        </w:rPr>
        <w:br/>
      </w:r>
      <w:r>
        <w:rPr>
          <w:rFonts w:ascii="仿宋" w:eastAsia="仿宋" w:hAnsi="仿宋" w:cs="仿宋" w:hint="eastAsia"/>
          <w:color w:val="333333"/>
          <w:sz w:val="32"/>
          <w:szCs w:val="32"/>
        </w:rPr>
        <w:t>（三）对公民个人处以5000元以上（含5000元，下同）、</w:t>
      </w:r>
    </w:p>
    <w:p w:rsidR="00AF1CCC" w:rsidRDefault="00AF1CCC" w:rsidP="00AF1CCC">
      <w:pPr>
        <w:pStyle w:val="a3"/>
        <w:shd w:val="clear" w:color="auto" w:fill="FFFFFF"/>
        <w:spacing w:line="580" w:lineRule="exact"/>
        <w:jc w:val="both"/>
        <w:rPr>
          <w:rFonts w:ascii="仿宋" w:eastAsia="仿宋" w:hAnsi="仿宋" w:cs="仿宋" w:hint="eastAsia"/>
          <w:color w:val="000000"/>
          <w:spacing w:val="-6"/>
          <w:sz w:val="32"/>
          <w:szCs w:val="32"/>
        </w:rPr>
      </w:pPr>
      <w:r>
        <w:rPr>
          <w:rFonts w:ascii="仿宋" w:eastAsia="仿宋" w:hAnsi="仿宋" w:cs="仿宋" w:hint="eastAsia"/>
          <w:color w:val="333333"/>
          <w:sz w:val="32"/>
          <w:szCs w:val="32"/>
        </w:rPr>
        <w:t>对个体经营业主处以10000元以上、对法人和其他组织处以50000元以上罚款的；</w:t>
      </w:r>
    </w:p>
    <w:p w:rsidR="00AF1CCC" w:rsidRDefault="00AF1CCC" w:rsidP="00AF1CCC">
      <w:pPr>
        <w:pStyle w:val="a3"/>
        <w:shd w:val="clear" w:color="auto" w:fill="FFFFFF"/>
        <w:spacing w:line="580" w:lineRule="exact"/>
        <w:ind w:firstLine="630"/>
        <w:jc w:val="both"/>
        <w:rPr>
          <w:rFonts w:ascii="仿宋" w:eastAsia="仿宋" w:hAnsi="仿宋" w:cs="仿宋" w:hint="eastAsia"/>
          <w:color w:val="000000"/>
          <w:spacing w:val="-6"/>
          <w:sz w:val="32"/>
          <w:szCs w:val="32"/>
        </w:rPr>
      </w:pPr>
      <w:r>
        <w:rPr>
          <w:rFonts w:ascii="仿宋" w:eastAsia="仿宋" w:hAnsi="仿宋" w:cs="仿宋" w:hint="eastAsia"/>
          <w:color w:val="333333"/>
          <w:sz w:val="32"/>
          <w:szCs w:val="32"/>
        </w:rPr>
        <w:t>（四）对公民个人没收财产价值10000元以上、对个体经营业主没收财产价值20000元以上、对法人和其他组织没收财产价值100000元以上的；</w:t>
      </w:r>
    </w:p>
    <w:p w:rsidR="00AF1CCC" w:rsidRDefault="00AF1CCC" w:rsidP="00AF1CCC">
      <w:pPr>
        <w:pStyle w:val="a3"/>
        <w:shd w:val="clear" w:color="auto" w:fill="FFFFFF"/>
        <w:spacing w:line="580" w:lineRule="exact"/>
        <w:ind w:firstLine="630"/>
        <w:jc w:val="both"/>
        <w:rPr>
          <w:rFonts w:ascii="仿宋" w:eastAsia="仿宋" w:hAnsi="仿宋" w:cs="仿宋" w:hint="eastAsia"/>
          <w:color w:val="000000"/>
          <w:spacing w:val="-6"/>
          <w:sz w:val="32"/>
          <w:szCs w:val="32"/>
        </w:rPr>
      </w:pPr>
      <w:r>
        <w:rPr>
          <w:rFonts w:ascii="仿宋" w:eastAsia="仿宋" w:hAnsi="仿宋" w:cs="仿宋" w:hint="eastAsia"/>
          <w:color w:val="333333"/>
          <w:sz w:val="32"/>
          <w:szCs w:val="32"/>
        </w:rPr>
        <w:t>（五）拟实施按日连续处罚的；</w:t>
      </w:r>
    </w:p>
    <w:p w:rsidR="00AF1CCC" w:rsidRDefault="00AF1CCC" w:rsidP="00AF1CCC">
      <w:pPr>
        <w:pStyle w:val="a3"/>
        <w:shd w:val="clear" w:color="auto" w:fill="FFFFFF"/>
        <w:spacing w:line="580" w:lineRule="exact"/>
        <w:ind w:firstLine="630"/>
        <w:jc w:val="both"/>
        <w:rPr>
          <w:rFonts w:ascii="仿宋" w:eastAsia="仿宋" w:hAnsi="仿宋" w:cs="仿宋" w:hint="eastAsia"/>
          <w:color w:val="000000"/>
          <w:spacing w:val="-6"/>
          <w:sz w:val="32"/>
          <w:szCs w:val="32"/>
        </w:rPr>
      </w:pPr>
      <w:r>
        <w:rPr>
          <w:rFonts w:ascii="仿宋" w:eastAsia="仿宋" w:hAnsi="仿宋" w:cs="仿宋" w:hint="eastAsia"/>
          <w:color w:val="333333"/>
          <w:sz w:val="32"/>
          <w:szCs w:val="32"/>
        </w:rPr>
        <w:t>（六）案情重大或者社会影响较大的，实施查封、扣押，实施限制生产、停产整治，涉嫌需要处以行政拘留的环境违法案件，涉嫌环境污染犯罪的案件；</w:t>
      </w:r>
    </w:p>
    <w:p w:rsidR="00AF1CCC" w:rsidRDefault="00AF1CCC" w:rsidP="00AF1CCC">
      <w:pPr>
        <w:pStyle w:val="a3"/>
        <w:shd w:val="clear" w:color="auto" w:fill="FFFFFF"/>
        <w:spacing w:line="580" w:lineRule="exact"/>
        <w:ind w:firstLine="630"/>
        <w:jc w:val="both"/>
        <w:rPr>
          <w:rFonts w:ascii="仿宋" w:eastAsia="仿宋" w:hAnsi="仿宋" w:cs="仿宋" w:hint="eastAsia"/>
          <w:color w:val="000000"/>
          <w:spacing w:val="-6"/>
          <w:sz w:val="32"/>
          <w:szCs w:val="32"/>
        </w:rPr>
      </w:pPr>
      <w:r>
        <w:rPr>
          <w:rFonts w:ascii="仿宋" w:eastAsia="仿宋" w:hAnsi="仿宋" w:cs="仿宋" w:hint="eastAsia"/>
          <w:color w:val="333333"/>
          <w:sz w:val="32"/>
          <w:szCs w:val="32"/>
        </w:rPr>
        <w:lastRenderedPageBreak/>
        <w:t>（七）需要报请有批准权的人民政府批准，责令停业、关闭的环境违法案件；</w:t>
      </w:r>
    </w:p>
    <w:p w:rsidR="00AF1CCC" w:rsidRDefault="00AF1CCC" w:rsidP="00AF1CCC">
      <w:pPr>
        <w:pStyle w:val="a3"/>
        <w:shd w:val="clear" w:color="auto" w:fill="FFFFFF"/>
        <w:spacing w:line="580" w:lineRule="exact"/>
        <w:ind w:firstLineChars="200" w:firstLine="643"/>
        <w:jc w:val="both"/>
        <w:rPr>
          <w:rFonts w:ascii="仿宋" w:eastAsia="仿宋" w:hAnsi="仿宋" w:cs="仿宋" w:hint="eastAsia"/>
          <w:color w:val="000000"/>
          <w:spacing w:val="-6"/>
          <w:sz w:val="32"/>
          <w:szCs w:val="32"/>
        </w:rPr>
      </w:pPr>
      <w:r>
        <w:rPr>
          <w:rFonts w:ascii="仿宋" w:eastAsia="仿宋" w:hAnsi="仿宋" w:cs="仿宋" w:hint="eastAsia"/>
          <w:b/>
          <w:sz w:val="32"/>
          <w:szCs w:val="32"/>
        </w:rPr>
        <w:t xml:space="preserve">第三十五条 </w:t>
      </w:r>
      <w:r>
        <w:rPr>
          <w:rFonts w:ascii="仿宋" w:eastAsia="仿宋" w:hAnsi="仿宋" w:cs="仿宋" w:hint="eastAsia"/>
          <w:color w:val="333333"/>
          <w:sz w:val="32"/>
          <w:szCs w:val="32"/>
        </w:rPr>
        <w:t xml:space="preserve"> </w:t>
      </w:r>
      <w:r>
        <w:rPr>
          <w:rFonts w:ascii="仿宋" w:eastAsia="仿宋" w:hAnsi="仿宋" w:cs="仿宋" w:hint="eastAsia"/>
          <w:color w:val="000000"/>
          <w:spacing w:val="-6"/>
          <w:sz w:val="32"/>
          <w:szCs w:val="32"/>
        </w:rPr>
        <w:t>执法人员根据《案件合议报告》或《案件审查报告》及法制审核意见，对决定给予行政处罚的， 3日内制作《行政处罚事先（听证）告知书》，按案件是否重大情况，经批准后送达当事人。</w:t>
      </w:r>
    </w:p>
    <w:p w:rsidR="00AF1CCC" w:rsidRDefault="00AF1CCC" w:rsidP="00AF1CCC">
      <w:pPr>
        <w:pStyle w:val="a3"/>
        <w:shd w:val="clear" w:color="auto" w:fill="FFFFFF"/>
        <w:spacing w:line="580" w:lineRule="exact"/>
        <w:ind w:firstLineChars="200" w:firstLine="643"/>
        <w:jc w:val="both"/>
        <w:rPr>
          <w:rFonts w:ascii="仿宋" w:eastAsia="仿宋" w:hAnsi="仿宋" w:cs="仿宋" w:hint="eastAsia"/>
          <w:color w:val="000000"/>
          <w:spacing w:val="-6"/>
          <w:sz w:val="32"/>
          <w:szCs w:val="32"/>
        </w:rPr>
      </w:pPr>
      <w:r>
        <w:rPr>
          <w:rFonts w:ascii="仿宋" w:eastAsia="仿宋" w:hAnsi="仿宋" w:cs="仿宋" w:hint="eastAsia"/>
          <w:b/>
          <w:sz w:val="32"/>
          <w:szCs w:val="32"/>
        </w:rPr>
        <w:t>第三十六条</w:t>
      </w:r>
      <w:r>
        <w:rPr>
          <w:rFonts w:ascii="仿宋" w:eastAsia="仿宋" w:hAnsi="仿宋" w:cs="仿宋" w:hint="eastAsia"/>
          <w:color w:val="333333"/>
          <w:sz w:val="32"/>
          <w:szCs w:val="32"/>
        </w:rPr>
        <w:t xml:space="preserve">  </w:t>
      </w:r>
      <w:r>
        <w:rPr>
          <w:rFonts w:ascii="仿宋" w:eastAsia="仿宋" w:hAnsi="仿宋" w:cs="仿宋" w:hint="eastAsia"/>
          <w:color w:val="000000"/>
          <w:spacing w:val="-6"/>
          <w:sz w:val="32"/>
          <w:szCs w:val="32"/>
        </w:rPr>
        <w:t>当事人提出书面听证申请的，由市生态环境局综合科（政策法规科）依照规定、程序和要求，组织召开听证会，制作听证笔录，根据当事人的书面陈述、申辩意见（含听证会上提出的申辩意见）对案件进行复核。</w:t>
      </w:r>
    </w:p>
    <w:p w:rsidR="00AF1CCC" w:rsidRDefault="00AF1CCC" w:rsidP="00AF1CCC">
      <w:pPr>
        <w:pStyle w:val="a3"/>
        <w:shd w:val="clear" w:color="auto" w:fill="FFFFFF"/>
        <w:spacing w:line="580" w:lineRule="exact"/>
        <w:ind w:firstLineChars="200" w:firstLine="643"/>
        <w:jc w:val="both"/>
        <w:rPr>
          <w:rFonts w:ascii="仿宋" w:eastAsia="仿宋" w:hAnsi="仿宋" w:cs="仿宋" w:hint="eastAsia"/>
          <w:color w:val="000000"/>
          <w:spacing w:val="-6"/>
          <w:sz w:val="32"/>
          <w:szCs w:val="32"/>
        </w:rPr>
      </w:pPr>
      <w:r>
        <w:rPr>
          <w:rFonts w:ascii="仿宋" w:eastAsia="仿宋" w:hAnsi="仿宋" w:cs="仿宋" w:hint="eastAsia"/>
          <w:b/>
          <w:sz w:val="32"/>
          <w:szCs w:val="32"/>
        </w:rPr>
        <w:t xml:space="preserve">第三十七条 </w:t>
      </w:r>
      <w:r>
        <w:rPr>
          <w:rFonts w:ascii="仿宋" w:eastAsia="仿宋" w:hAnsi="仿宋" w:cs="仿宋" w:hint="eastAsia"/>
          <w:color w:val="333333"/>
          <w:sz w:val="32"/>
          <w:szCs w:val="32"/>
        </w:rPr>
        <w:t xml:space="preserve"> </w:t>
      </w:r>
      <w:r>
        <w:rPr>
          <w:rFonts w:ascii="仿宋" w:eastAsia="仿宋" w:hAnsi="仿宋" w:cs="仿宋" w:hint="eastAsia"/>
          <w:color w:val="000000"/>
          <w:spacing w:val="-6"/>
          <w:sz w:val="32"/>
          <w:szCs w:val="32"/>
        </w:rPr>
        <w:t>案件复核后，决定不予行政处罚的，由承办机构法制部门制作《行政处罚案件销案审批表》，经批准后，将</w:t>
      </w:r>
      <w:proofErr w:type="gramStart"/>
      <w:r>
        <w:rPr>
          <w:rFonts w:ascii="仿宋" w:eastAsia="仿宋" w:hAnsi="仿宋" w:cs="仿宋" w:hint="eastAsia"/>
          <w:color w:val="000000"/>
          <w:spacing w:val="-6"/>
          <w:sz w:val="32"/>
          <w:szCs w:val="32"/>
        </w:rPr>
        <w:t>材料订卷归档</w:t>
      </w:r>
      <w:proofErr w:type="gramEnd"/>
      <w:r>
        <w:rPr>
          <w:rFonts w:ascii="仿宋" w:eastAsia="仿宋" w:hAnsi="仿宋" w:cs="仿宋" w:hint="eastAsia"/>
          <w:color w:val="000000"/>
          <w:spacing w:val="-6"/>
          <w:sz w:val="32"/>
          <w:szCs w:val="32"/>
        </w:rPr>
        <w:t>。</w:t>
      </w:r>
      <w:r>
        <w:rPr>
          <w:rFonts w:ascii="仿宋" w:eastAsia="仿宋" w:hAnsi="仿宋" w:cs="仿宋" w:hint="eastAsia"/>
          <w:color w:val="000000"/>
          <w:spacing w:val="-6"/>
          <w:sz w:val="32"/>
          <w:szCs w:val="32"/>
        </w:rPr>
        <w:br/>
        <w:t xml:space="preserve">    《行政处罚事先（听证）告知书》下达后未提出听证，或听证复核后仍决定给予行政处罚的，执法人员应当制</w:t>
      </w:r>
      <w:r>
        <w:rPr>
          <w:rFonts w:ascii="仿宋" w:eastAsia="仿宋" w:hAnsi="仿宋" w:cs="仿宋" w:hint="eastAsia"/>
          <w:color w:val="333333"/>
          <w:sz w:val="32"/>
          <w:szCs w:val="32"/>
        </w:rPr>
        <w:t>作</w:t>
      </w:r>
      <w:r>
        <w:rPr>
          <w:rFonts w:ascii="仿宋" w:eastAsia="仿宋" w:hAnsi="仿宋" w:cs="仿宋" w:hint="eastAsia"/>
          <w:color w:val="000000"/>
          <w:spacing w:val="-6"/>
          <w:sz w:val="32"/>
          <w:szCs w:val="32"/>
        </w:rPr>
        <w:t>《行政处罚决定书》，并根据需要将案件调查及处罚相关情况抄送与案件有关的单位和个人。</w:t>
      </w:r>
    </w:p>
    <w:p w:rsidR="00AF1CCC" w:rsidRDefault="00AF1CCC" w:rsidP="00AF1CCC">
      <w:pPr>
        <w:pStyle w:val="a3"/>
        <w:shd w:val="clear" w:color="auto" w:fill="FFFFFF"/>
        <w:spacing w:line="580" w:lineRule="exact"/>
        <w:ind w:firstLineChars="200" w:firstLine="643"/>
        <w:jc w:val="both"/>
        <w:rPr>
          <w:rFonts w:ascii="仿宋" w:eastAsia="仿宋" w:hAnsi="仿宋" w:cs="仿宋" w:hint="eastAsia"/>
          <w:color w:val="000000"/>
          <w:spacing w:val="-6"/>
          <w:sz w:val="32"/>
          <w:szCs w:val="32"/>
        </w:rPr>
      </w:pPr>
      <w:r>
        <w:rPr>
          <w:rFonts w:ascii="仿宋" w:eastAsia="仿宋" w:hAnsi="仿宋" w:cs="仿宋" w:hint="eastAsia"/>
          <w:b/>
          <w:sz w:val="32"/>
          <w:szCs w:val="32"/>
        </w:rPr>
        <w:t>第三十八条</w:t>
      </w:r>
      <w:r>
        <w:rPr>
          <w:rFonts w:ascii="仿宋" w:eastAsia="仿宋" w:hAnsi="仿宋" w:cs="仿宋" w:hint="eastAsia"/>
          <w:color w:val="333333"/>
          <w:sz w:val="32"/>
          <w:szCs w:val="32"/>
        </w:rPr>
        <w:t xml:space="preserve">  </w:t>
      </w:r>
      <w:r>
        <w:rPr>
          <w:rFonts w:ascii="仿宋" w:eastAsia="仿宋" w:hAnsi="仿宋" w:cs="仿宋" w:hint="eastAsia"/>
          <w:color w:val="000000"/>
          <w:spacing w:val="-6"/>
          <w:sz w:val="32"/>
          <w:szCs w:val="32"/>
        </w:rPr>
        <w:t>环境保护行政处罚案件应当自立案之日起的3个月内</w:t>
      </w:r>
      <w:proofErr w:type="gramStart"/>
      <w:r>
        <w:rPr>
          <w:rFonts w:ascii="仿宋" w:eastAsia="仿宋" w:hAnsi="仿宋" w:cs="仿宋" w:hint="eastAsia"/>
          <w:color w:val="000000"/>
          <w:spacing w:val="-6"/>
          <w:sz w:val="32"/>
          <w:szCs w:val="32"/>
        </w:rPr>
        <w:t>作出</w:t>
      </w:r>
      <w:proofErr w:type="gramEnd"/>
      <w:r>
        <w:rPr>
          <w:rFonts w:ascii="仿宋" w:eastAsia="仿宋" w:hAnsi="仿宋" w:cs="仿宋" w:hint="eastAsia"/>
          <w:color w:val="000000"/>
          <w:spacing w:val="-6"/>
          <w:sz w:val="32"/>
          <w:szCs w:val="32"/>
        </w:rPr>
        <w:t>处理决定。案件办理过程中听证、监测、鉴定等时间不计入期限。</w:t>
      </w:r>
    </w:p>
    <w:p w:rsidR="00AF1CCC" w:rsidRDefault="00AF1CCC" w:rsidP="00AF1CCC">
      <w:pPr>
        <w:pStyle w:val="a3"/>
        <w:shd w:val="clear" w:color="auto" w:fill="FFFFFF"/>
        <w:spacing w:beforeLines="50" w:line="580" w:lineRule="exact"/>
        <w:jc w:val="center"/>
        <w:rPr>
          <w:rFonts w:ascii="黑体" w:eastAsia="黑体" w:hAnsi="黑体" w:cs="黑体" w:hint="eastAsia"/>
          <w:color w:val="333333"/>
          <w:sz w:val="32"/>
          <w:szCs w:val="32"/>
        </w:rPr>
      </w:pPr>
      <w:r>
        <w:rPr>
          <w:rFonts w:ascii="黑体" w:eastAsia="黑体" w:hAnsi="黑体" w:cs="黑体" w:hint="eastAsia"/>
          <w:color w:val="333333"/>
          <w:sz w:val="32"/>
          <w:szCs w:val="32"/>
        </w:rPr>
        <w:t>第五章  执    行</w:t>
      </w:r>
    </w:p>
    <w:p w:rsidR="00AF1CCC" w:rsidRDefault="00AF1CCC" w:rsidP="00AF1CCC">
      <w:pPr>
        <w:pStyle w:val="a3"/>
        <w:shd w:val="clear" w:color="auto" w:fill="FFFFFF"/>
        <w:spacing w:line="580" w:lineRule="exact"/>
        <w:ind w:firstLineChars="200" w:firstLine="643"/>
        <w:rPr>
          <w:rFonts w:ascii="仿宋" w:eastAsia="仿宋" w:hAnsi="仿宋" w:cs="仿宋" w:hint="eastAsia"/>
          <w:color w:val="000000"/>
          <w:spacing w:val="-6"/>
          <w:sz w:val="32"/>
          <w:szCs w:val="32"/>
        </w:rPr>
      </w:pPr>
      <w:r>
        <w:rPr>
          <w:rFonts w:ascii="仿宋" w:eastAsia="仿宋" w:hAnsi="仿宋" w:cs="仿宋" w:hint="eastAsia"/>
          <w:b/>
          <w:sz w:val="32"/>
          <w:szCs w:val="32"/>
        </w:rPr>
        <w:t xml:space="preserve">第三十九条  </w:t>
      </w:r>
      <w:r>
        <w:rPr>
          <w:rFonts w:ascii="仿宋" w:eastAsia="仿宋" w:hAnsi="仿宋" w:cs="仿宋" w:hint="eastAsia"/>
          <w:color w:val="000000"/>
          <w:spacing w:val="-6"/>
          <w:sz w:val="32"/>
          <w:szCs w:val="32"/>
        </w:rPr>
        <w:t>执法人员（原则为该案件的检查人员）应在《行政处罚事先（听证）告知书》《行政处罚决定书》等执法文书制作</w:t>
      </w:r>
      <w:r>
        <w:rPr>
          <w:rFonts w:ascii="仿宋" w:eastAsia="仿宋" w:hAnsi="仿宋" w:cs="仿宋" w:hint="eastAsia"/>
          <w:color w:val="000000"/>
          <w:spacing w:val="-6"/>
          <w:sz w:val="32"/>
          <w:szCs w:val="32"/>
        </w:rPr>
        <w:lastRenderedPageBreak/>
        <w:t>完成后， 7日内依法将其送达被执行人。</w:t>
      </w:r>
    </w:p>
    <w:p w:rsidR="00AF1CCC" w:rsidRDefault="00AF1CCC" w:rsidP="00AF1CCC">
      <w:pPr>
        <w:pStyle w:val="a3"/>
        <w:shd w:val="clear" w:color="auto" w:fill="FFFFFF"/>
        <w:spacing w:line="580" w:lineRule="exact"/>
        <w:ind w:firstLineChars="200" w:firstLine="643"/>
        <w:rPr>
          <w:rFonts w:ascii="仿宋" w:eastAsia="仿宋" w:hAnsi="仿宋" w:cs="仿宋" w:hint="eastAsia"/>
          <w:color w:val="000000"/>
          <w:spacing w:val="-6"/>
          <w:sz w:val="32"/>
          <w:szCs w:val="32"/>
        </w:rPr>
      </w:pPr>
      <w:r>
        <w:rPr>
          <w:rFonts w:ascii="仿宋" w:eastAsia="仿宋" w:hAnsi="仿宋" w:cs="仿宋" w:hint="eastAsia"/>
          <w:b/>
          <w:sz w:val="32"/>
          <w:szCs w:val="32"/>
        </w:rPr>
        <w:t>第四十条</w:t>
      </w:r>
      <w:r>
        <w:rPr>
          <w:rFonts w:ascii="仿宋" w:eastAsia="仿宋" w:hAnsi="仿宋" w:cs="仿宋" w:hint="eastAsia"/>
          <w:color w:val="333333"/>
          <w:sz w:val="32"/>
          <w:szCs w:val="32"/>
        </w:rPr>
        <w:t xml:space="preserve">  </w:t>
      </w:r>
      <w:r>
        <w:rPr>
          <w:rFonts w:ascii="仿宋" w:eastAsia="仿宋" w:hAnsi="仿宋" w:cs="仿宋" w:hint="eastAsia"/>
          <w:color w:val="000000"/>
          <w:spacing w:val="-6"/>
          <w:sz w:val="32"/>
          <w:szCs w:val="32"/>
        </w:rPr>
        <w:t>实施违法行为的当事人，受到处以罚款、没收违法所得或没收非法财物等处罚后，发生企业分立、合并或其他资产重组等情形，由承受当事人权利义务的法人、其他组织作为被执行人。</w:t>
      </w:r>
    </w:p>
    <w:p w:rsidR="00AF1CCC" w:rsidRDefault="00AF1CCC" w:rsidP="00AF1CCC">
      <w:pPr>
        <w:pStyle w:val="a3"/>
        <w:shd w:val="clear" w:color="auto" w:fill="FFFFFF"/>
        <w:spacing w:line="580" w:lineRule="exact"/>
        <w:ind w:firstLineChars="200" w:firstLine="643"/>
        <w:jc w:val="both"/>
        <w:rPr>
          <w:rFonts w:ascii="仿宋" w:eastAsia="仿宋" w:hAnsi="仿宋" w:cs="仿宋" w:hint="eastAsia"/>
          <w:color w:val="333333"/>
          <w:sz w:val="32"/>
          <w:szCs w:val="32"/>
        </w:rPr>
      </w:pPr>
      <w:r>
        <w:rPr>
          <w:rFonts w:ascii="仿宋" w:eastAsia="仿宋" w:hAnsi="仿宋" w:cs="仿宋" w:hint="eastAsia"/>
          <w:b/>
          <w:sz w:val="32"/>
          <w:szCs w:val="32"/>
        </w:rPr>
        <w:t xml:space="preserve">第四十一条 </w:t>
      </w:r>
      <w:r>
        <w:rPr>
          <w:rFonts w:ascii="仿宋" w:eastAsia="仿宋" w:hAnsi="仿宋" w:cs="仿宋" w:hint="eastAsia"/>
          <w:color w:val="333333"/>
          <w:sz w:val="32"/>
          <w:szCs w:val="32"/>
        </w:rPr>
        <w:t xml:space="preserve"> </w:t>
      </w:r>
      <w:r>
        <w:rPr>
          <w:rFonts w:ascii="仿宋" w:eastAsia="仿宋" w:hAnsi="仿宋" w:cs="仿宋" w:hint="eastAsia"/>
          <w:color w:val="000000"/>
          <w:spacing w:val="-6"/>
          <w:sz w:val="32"/>
          <w:szCs w:val="32"/>
        </w:rPr>
        <w:t>送达行政处罚文书可采取直接送达、留置送达、邮寄送达或其它方式。</w:t>
      </w:r>
      <w:r>
        <w:rPr>
          <w:rFonts w:ascii="仿宋" w:eastAsia="仿宋" w:hAnsi="仿宋" w:cs="仿宋" w:hint="eastAsia"/>
          <w:color w:val="000000"/>
          <w:spacing w:val="-6"/>
          <w:sz w:val="32"/>
          <w:szCs w:val="32"/>
        </w:rPr>
        <w:br/>
        <w:t xml:space="preserve">    执法人员应当使用送达回执并存档。</w:t>
      </w:r>
    </w:p>
    <w:p w:rsidR="00AF1CCC" w:rsidRDefault="00AF1CCC" w:rsidP="00AF1CCC">
      <w:pPr>
        <w:pStyle w:val="a3"/>
        <w:shd w:val="clear" w:color="auto" w:fill="FFFFFF"/>
        <w:spacing w:line="580" w:lineRule="exact"/>
        <w:ind w:firstLineChars="200" w:firstLine="618"/>
        <w:jc w:val="both"/>
        <w:rPr>
          <w:rFonts w:ascii="仿宋" w:eastAsia="仿宋" w:hAnsi="仿宋" w:cs="仿宋" w:hint="eastAsia"/>
          <w:spacing w:val="-6"/>
          <w:sz w:val="32"/>
          <w:szCs w:val="32"/>
        </w:rPr>
      </w:pPr>
      <w:r>
        <w:rPr>
          <w:rFonts w:ascii="仿宋" w:eastAsia="仿宋" w:hAnsi="仿宋" w:cs="仿宋" w:hint="eastAsia"/>
          <w:b/>
          <w:spacing w:val="-6"/>
          <w:sz w:val="32"/>
          <w:szCs w:val="32"/>
        </w:rPr>
        <w:t xml:space="preserve">第四十二条  </w:t>
      </w:r>
      <w:r>
        <w:rPr>
          <w:rFonts w:ascii="仿宋" w:eastAsia="仿宋" w:hAnsi="仿宋" w:cs="仿宋" w:hint="eastAsia"/>
          <w:spacing w:val="-6"/>
          <w:sz w:val="32"/>
          <w:szCs w:val="32"/>
        </w:rPr>
        <w:t>执法人员应配合做好罚没款的收缴入库。</w:t>
      </w:r>
    </w:p>
    <w:p w:rsidR="00AF1CCC" w:rsidRDefault="00AF1CCC" w:rsidP="00AF1CCC">
      <w:pPr>
        <w:pStyle w:val="a3"/>
        <w:shd w:val="clear" w:color="auto" w:fill="FFFFFF"/>
        <w:spacing w:line="580" w:lineRule="exact"/>
        <w:ind w:firstLineChars="200" w:firstLine="643"/>
        <w:jc w:val="both"/>
        <w:rPr>
          <w:rFonts w:ascii="仿宋" w:eastAsia="仿宋" w:hAnsi="仿宋" w:cs="仿宋" w:hint="eastAsia"/>
          <w:sz w:val="32"/>
          <w:szCs w:val="32"/>
        </w:rPr>
      </w:pPr>
      <w:r>
        <w:rPr>
          <w:rFonts w:ascii="仿宋" w:eastAsia="仿宋" w:hAnsi="仿宋" w:cs="仿宋" w:hint="eastAsia"/>
          <w:b/>
          <w:bCs/>
          <w:sz w:val="32"/>
          <w:szCs w:val="32"/>
        </w:rPr>
        <w:t xml:space="preserve">第四十三条  </w:t>
      </w:r>
      <w:r>
        <w:rPr>
          <w:rFonts w:ascii="仿宋" w:eastAsia="仿宋" w:hAnsi="仿宋" w:cs="仿宋" w:hint="eastAsia"/>
          <w:spacing w:val="-6"/>
          <w:sz w:val="32"/>
          <w:szCs w:val="32"/>
        </w:rPr>
        <w:t>环境行政处罚、行政命令等具体行政行为执行期限届满之日起30日内，由违法行为发生地的环保部门组织人员对案件整改情况进行核查，形成《案件整改情况核查报告》，并对核查情况的真实性负责。</w:t>
      </w:r>
      <w:r>
        <w:rPr>
          <w:rFonts w:ascii="仿宋" w:eastAsia="仿宋" w:hAnsi="仿宋" w:cs="仿宋" w:hint="eastAsia"/>
          <w:sz w:val="32"/>
          <w:szCs w:val="32"/>
        </w:rPr>
        <w:br/>
      </w:r>
      <w:r>
        <w:rPr>
          <w:rFonts w:ascii="仿宋" w:eastAsia="仿宋" w:hAnsi="仿宋" w:cs="仿宋" w:hint="eastAsia"/>
          <w:spacing w:val="-6"/>
          <w:sz w:val="32"/>
          <w:szCs w:val="32"/>
        </w:rPr>
        <w:t xml:space="preserve">    </w:t>
      </w:r>
      <w:r>
        <w:rPr>
          <w:rFonts w:ascii="仿宋" w:eastAsia="仿宋" w:hAnsi="仿宋" w:cs="仿宋" w:hint="eastAsia"/>
          <w:b/>
          <w:bCs/>
          <w:sz w:val="32"/>
          <w:szCs w:val="32"/>
        </w:rPr>
        <w:t xml:space="preserve">第四十四条  </w:t>
      </w:r>
      <w:r>
        <w:rPr>
          <w:rFonts w:ascii="仿宋" w:eastAsia="仿宋" w:hAnsi="仿宋" w:cs="仿宋" w:hint="eastAsia"/>
          <w:spacing w:val="-6"/>
          <w:sz w:val="32"/>
          <w:szCs w:val="32"/>
        </w:rPr>
        <w:t>《案件整改情况核查报告》需明确核查的案由、核查人员、核查事项及核查行为的执行情况、存在的问题及处理建议等内容。</w:t>
      </w:r>
    </w:p>
    <w:p w:rsidR="00AF1CCC" w:rsidRDefault="00AF1CCC" w:rsidP="00AF1CCC">
      <w:pPr>
        <w:widowControl/>
        <w:wordWrap w:val="0"/>
        <w:snapToGrid w:val="0"/>
        <w:spacing w:line="580" w:lineRule="exact"/>
        <w:ind w:firstLineChars="200" w:firstLine="618"/>
        <w:rPr>
          <w:rFonts w:ascii="仿宋" w:eastAsia="仿宋" w:hAnsi="仿宋" w:cs="仿宋" w:hint="eastAsia"/>
          <w:spacing w:val="-6"/>
          <w:kern w:val="0"/>
          <w:sz w:val="32"/>
          <w:szCs w:val="32"/>
        </w:rPr>
      </w:pPr>
      <w:r>
        <w:rPr>
          <w:rFonts w:ascii="仿宋" w:eastAsia="仿宋" w:hAnsi="仿宋" w:cs="仿宋" w:hint="eastAsia"/>
          <w:b/>
          <w:spacing w:val="-6"/>
          <w:kern w:val="0"/>
          <w:sz w:val="32"/>
          <w:szCs w:val="32"/>
        </w:rPr>
        <w:t>第四十五条</w:t>
      </w:r>
      <w:r>
        <w:rPr>
          <w:rFonts w:ascii="仿宋" w:eastAsia="仿宋" w:hAnsi="仿宋" w:cs="仿宋" w:hint="eastAsia"/>
          <w:spacing w:val="-6"/>
          <w:kern w:val="0"/>
          <w:sz w:val="32"/>
          <w:szCs w:val="32"/>
        </w:rPr>
        <w:t xml:space="preserve">  执法人员根据《案件整改情况核查报告》及罚没款入库情况，做如下处理：</w:t>
      </w:r>
    </w:p>
    <w:p w:rsidR="00AF1CCC" w:rsidRDefault="00AF1CCC" w:rsidP="00AF1CCC">
      <w:pPr>
        <w:widowControl/>
        <w:wordWrap w:val="0"/>
        <w:snapToGrid w:val="0"/>
        <w:spacing w:line="580" w:lineRule="exact"/>
        <w:ind w:firstLineChars="200" w:firstLine="616"/>
        <w:rPr>
          <w:rFonts w:ascii="仿宋" w:eastAsia="仿宋" w:hAnsi="仿宋" w:cs="仿宋" w:hint="eastAsia"/>
          <w:spacing w:val="-6"/>
          <w:kern w:val="0"/>
          <w:sz w:val="32"/>
          <w:szCs w:val="32"/>
        </w:rPr>
      </w:pPr>
      <w:r>
        <w:rPr>
          <w:rFonts w:ascii="仿宋" w:eastAsia="仿宋" w:hAnsi="仿宋" w:cs="仿宋" w:hint="eastAsia"/>
          <w:spacing w:val="-6"/>
          <w:kern w:val="0"/>
          <w:sz w:val="32"/>
          <w:szCs w:val="32"/>
        </w:rPr>
        <w:t>（一）当事人依法履行行政处罚决定的，制作《案件结案报告》，填写《结案审批表》，经承办机构负责人签批后，</w:t>
      </w:r>
      <w:proofErr w:type="gramStart"/>
      <w:r>
        <w:rPr>
          <w:rFonts w:ascii="仿宋" w:eastAsia="仿宋" w:hAnsi="仿宋" w:cs="仿宋" w:hint="eastAsia"/>
          <w:spacing w:val="-6"/>
          <w:kern w:val="0"/>
          <w:sz w:val="32"/>
          <w:szCs w:val="32"/>
        </w:rPr>
        <w:t>交法规部门组卷</w:t>
      </w:r>
      <w:proofErr w:type="gramEnd"/>
      <w:r>
        <w:rPr>
          <w:rFonts w:ascii="仿宋" w:eastAsia="仿宋" w:hAnsi="仿宋" w:cs="仿宋" w:hint="eastAsia"/>
          <w:spacing w:val="-6"/>
          <w:kern w:val="0"/>
          <w:sz w:val="32"/>
          <w:szCs w:val="32"/>
        </w:rPr>
        <w:t>归档。</w:t>
      </w:r>
    </w:p>
    <w:p w:rsidR="00AF1CCC" w:rsidRDefault="00AF1CCC" w:rsidP="00AF1CCC">
      <w:pPr>
        <w:widowControl/>
        <w:wordWrap w:val="0"/>
        <w:snapToGrid w:val="0"/>
        <w:spacing w:line="580" w:lineRule="exact"/>
        <w:ind w:firstLine="616"/>
        <w:rPr>
          <w:rFonts w:ascii="仿宋" w:eastAsia="仿宋" w:hAnsi="仿宋" w:cs="仿宋" w:hint="eastAsia"/>
          <w:spacing w:val="-6"/>
          <w:kern w:val="0"/>
          <w:sz w:val="32"/>
          <w:szCs w:val="32"/>
        </w:rPr>
      </w:pPr>
      <w:r>
        <w:rPr>
          <w:rFonts w:ascii="仿宋" w:eastAsia="仿宋" w:hAnsi="仿宋" w:cs="仿宋" w:hint="eastAsia"/>
          <w:spacing w:val="-6"/>
          <w:kern w:val="0"/>
          <w:sz w:val="32"/>
          <w:szCs w:val="32"/>
        </w:rPr>
        <w:t>（二）60日未履行或未完全履行行政处罚决定的，将案件转交执行部门办理。</w:t>
      </w:r>
    </w:p>
    <w:p w:rsidR="00AF1CCC" w:rsidRDefault="00AF1CCC" w:rsidP="00AF1CCC">
      <w:pPr>
        <w:widowControl/>
        <w:wordWrap w:val="0"/>
        <w:snapToGrid w:val="0"/>
        <w:spacing w:line="580" w:lineRule="exact"/>
        <w:ind w:firstLine="616"/>
        <w:rPr>
          <w:rFonts w:ascii="仿宋" w:eastAsia="仿宋" w:hAnsi="仿宋" w:cs="仿宋" w:hint="eastAsia"/>
          <w:spacing w:val="-6"/>
          <w:kern w:val="0"/>
          <w:sz w:val="32"/>
          <w:szCs w:val="32"/>
        </w:rPr>
      </w:pPr>
      <w:r>
        <w:rPr>
          <w:rFonts w:ascii="仿宋" w:eastAsia="仿宋" w:hAnsi="仿宋" w:cs="仿宋" w:hint="eastAsia"/>
          <w:b/>
          <w:spacing w:val="-6"/>
          <w:kern w:val="0"/>
          <w:sz w:val="32"/>
          <w:szCs w:val="32"/>
        </w:rPr>
        <w:lastRenderedPageBreak/>
        <w:t>第四十六条</w:t>
      </w:r>
      <w:r>
        <w:rPr>
          <w:rFonts w:ascii="仿宋" w:eastAsia="仿宋" w:hAnsi="仿宋" w:cs="仿宋" w:hint="eastAsia"/>
          <w:spacing w:val="-6"/>
          <w:kern w:val="0"/>
          <w:sz w:val="32"/>
          <w:szCs w:val="32"/>
        </w:rPr>
        <w:t xml:space="preserve">  执行部门对转交的案件，视情况提出如下拟处理意见，经生态环境局领导批准后，依法依规履行相关程序：</w:t>
      </w:r>
    </w:p>
    <w:p w:rsidR="00AF1CCC" w:rsidRDefault="00AF1CCC" w:rsidP="00AF1CCC">
      <w:pPr>
        <w:spacing w:line="580" w:lineRule="exact"/>
        <w:ind w:firstLineChars="200" w:firstLine="640"/>
        <w:rPr>
          <w:rFonts w:ascii="仿宋" w:eastAsia="仿宋" w:hAnsi="仿宋" w:cs="仿宋" w:hint="eastAsia"/>
          <w:spacing w:val="-6"/>
          <w:kern w:val="0"/>
          <w:sz w:val="32"/>
          <w:szCs w:val="32"/>
        </w:rPr>
      </w:pPr>
      <w:r>
        <w:rPr>
          <w:rFonts w:ascii="仿宋" w:eastAsia="仿宋" w:hAnsi="仿宋" w:cs="仿宋" w:hint="eastAsia"/>
          <w:sz w:val="32"/>
          <w:szCs w:val="32"/>
        </w:rPr>
        <w:t>（</w:t>
      </w:r>
      <w:r>
        <w:rPr>
          <w:rFonts w:ascii="仿宋" w:eastAsia="仿宋" w:hAnsi="仿宋" w:cs="仿宋" w:hint="eastAsia"/>
          <w:spacing w:val="-6"/>
          <w:kern w:val="0"/>
          <w:sz w:val="32"/>
          <w:szCs w:val="32"/>
        </w:rPr>
        <w:t>一）逾期未依法履行行政处罚决定的，进行催告后，申请人民法院强制执行。</w:t>
      </w:r>
    </w:p>
    <w:p w:rsidR="00AF1CCC" w:rsidRDefault="00AF1CCC" w:rsidP="00AF1CCC">
      <w:pPr>
        <w:spacing w:line="580" w:lineRule="exact"/>
        <w:rPr>
          <w:rFonts w:ascii="仿宋" w:eastAsia="仿宋" w:hAnsi="仿宋" w:cs="仿宋" w:hint="eastAsia"/>
          <w:spacing w:val="-6"/>
          <w:kern w:val="0"/>
          <w:sz w:val="32"/>
          <w:szCs w:val="32"/>
        </w:rPr>
      </w:pPr>
      <w:r>
        <w:rPr>
          <w:rFonts w:ascii="仿宋" w:eastAsia="仿宋" w:hAnsi="仿宋" w:cs="仿宋" w:hint="eastAsia"/>
          <w:spacing w:val="-6"/>
          <w:kern w:val="0"/>
          <w:sz w:val="32"/>
          <w:szCs w:val="32"/>
        </w:rPr>
        <w:t xml:space="preserve">　　（二）逾期未按要求改正环境违法行为的，依据相关法律法规的规定，采取罚款、责令停产停业、暂扣或者吊销许可证等行政处罚措施，或者指定有治理能力的单位代为治理或者代为处置等行政强制措施（行政强制需由行政机关具有执法资格的人员执行）。</w:t>
      </w:r>
    </w:p>
    <w:p w:rsidR="00AF1CCC" w:rsidRDefault="00AF1CCC" w:rsidP="00AF1CCC">
      <w:pPr>
        <w:spacing w:line="580" w:lineRule="exact"/>
        <w:ind w:firstLine="645"/>
        <w:rPr>
          <w:rFonts w:ascii="仿宋" w:eastAsia="仿宋" w:hAnsi="仿宋" w:cs="仿宋" w:hint="eastAsia"/>
          <w:spacing w:val="-6"/>
          <w:kern w:val="0"/>
          <w:sz w:val="32"/>
          <w:szCs w:val="32"/>
        </w:rPr>
      </w:pPr>
      <w:r>
        <w:rPr>
          <w:rFonts w:ascii="仿宋" w:eastAsia="仿宋" w:hAnsi="仿宋" w:cs="仿宋" w:hint="eastAsia"/>
          <w:spacing w:val="-6"/>
          <w:kern w:val="0"/>
          <w:sz w:val="32"/>
          <w:szCs w:val="32"/>
        </w:rPr>
        <w:t>（三）逾期未履行或者未落实行政处罚、行政命令等具体行政行为，严重污染环境或者造成重大社会影响的，实施挂牌督办；已经实施挂牌督办的，不予解除。</w:t>
      </w:r>
    </w:p>
    <w:p w:rsidR="00AF1CCC" w:rsidRDefault="00AF1CCC" w:rsidP="00AF1CCC">
      <w:pPr>
        <w:spacing w:line="580" w:lineRule="exact"/>
        <w:ind w:firstLine="645"/>
        <w:rPr>
          <w:rFonts w:ascii="仿宋" w:eastAsia="仿宋" w:hAnsi="仿宋" w:cs="仿宋" w:hint="eastAsia"/>
          <w:spacing w:val="-6"/>
          <w:kern w:val="0"/>
          <w:sz w:val="32"/>
          <w:szCs w:val="32"/>
        </w:rPr>
      </w:pPr>
      <w:r>
        <w:rPr>
          <w:rFonts w:ascii="仿宋" w:eastAsia="仿宋" w:hAnsi="仿宋" w:cs="仿宋" w:hint="eastAsia"/>
          <w:spacing w:val="-6"/>
          <w:kern w:val="0"/>
          <w:sz w:val="32"/>
          <w:szCs w:val="32"/>
        </w:rPr>
        <w:t>（四）需要关闭的，提请有批准权的人民政府予以关闭。</w:t>
      </w:r>
    </w:p>
    <w:p w:rsidR="00AF1CCC" w:rsidRDefault="00AF1CCC" w:rsidP="00AF1CCC">
      <w:pPr>
        <w:spacing w:line="580" w:lineRule="exact"/>
        <w:ind w:firstLine="615"/>
        <w:rPr>
          <w:rFonts w:ascii="仿宋" w:eastAsia="仿宋" w:hAnsi="仿宋" w:cs="仿宋" w:hint="eastAsia"/>
          <w:spacing w:val="-6"/>
          <w:kern w:val="0"/>
          <w:sz w:val="32"/>
          <w:szCs w:val="32"/>
        </w:rPr>
      </w:pPr>
      <w:r>
        <w:rPr>
          <w:rFonts w:ascii="仿宋" w:eastAsia="仿宋" w:hAnsi="仿宋" w:cs="仿宋" w:hint="eastAsia"/>
          <w:spacing w:val="-6"/>
          <w:kern w:val="0"/>
          <w:sz w:val="32"/>
          <w:szCs w:val="32"/>
        </w:rPr>
        <w:t>（五）当事人或者相关责任人涉嫌犯罪的，依法移送司法机关追究刑事责任。</w:t>
      </w:r>
    </w:p>
    <w:p w:rsidR="00AF1CCC" w:rsidRDefault="00AF1CCC" w:rsidP="00AF1CCC">
      <w:pPr>
        <w:widowControl/>
        <w:wordWrap w:val="0"/>
        <w:snapToGrid w:val="0"/>
        <w:spacing w:line="580" w:lineRule="exact"/>
        <w:ind w:firstLineChars="200" w:firstLine="643"/>
        <w:rPr>
          <w:rFonts w:ascii="仿宋" w:eastAsia="仿宋" w:hAnsi="仿宋" w:cs="仿宋" w:hint="eastAsia"/>
          <w:spacing w:val="-6"/>
          <w:kern w:val="0"/>
          <w:sz w:val="32"/>
          <w:szCs w:val="32"/>
        </w:rPr>
      </w:pPr>
      <w:r>
        <w:rPr>
          <w:rStyle w:val="a6"/>
          <w:rFonts w:ascii="仿宋" w:eastAsia="仿宋" w:hAnsi="仿宋" w:cs="仿宋" w:hint="eastAsia"/>
          <w:color w:val="333333"/>
          <w:sz w:val="32"/>
          <w:szCs w:val="32"/>
        </w:rPr>
        <w:t xml:space="preserve">第四十七条 </w:t>
      </w:r>
      <w:r>
        <w:rPr>
          <w:rStyle w:val="a6"/>
          <w:color w:val="333333"/>
        </w:rPr>
        <w:t xml:space="preserve"> </w:t>
      </w:r>
      <w:r>
        <w:rPr>
          <w:rFonts w:ascii="仿宋" w:eastAsia="仿宋" w:hAnsi="仿宋" w:cs="仿宋" w:hint="eastAsia"/>
          <w:spacing w:val="-6"/>
          <w:kern w:val="0"/>
          <w:sz w:val="32"/>
          <w:szCs w:val="32"/>
        </w:rPr>
        <w:t>执行完毕后，执行部门制作《案件结案报告》，填写《结案审批表》，经承办机构负责人签批后，</w:t>
      </w:r>
      <w:proofErr w:type="gramStart"/>
      <w:r>
        <w:rPr>
          <w:rFonts w:ascii="仿宋" w:eastAsia="仿宋" w:hAnsi="仿宋" w:cs="仿宋" w:hint="eastAsia"/>
          <w:spacing w:val="-6"/>
          <w:kern w:val="0"/>
          <w:sz w:val="32"/>
          <w:szCs w:val="32"/>
        </w:rPr>
        <w:t>交法规部门组卷</w:t>
      </w:r>
      <w:proofErr w:type="gramEnd"/>
      <w:r>
        <w:rPr>
          <w:rFonts w:ascii="仿宋" w:eastAsia="仿宋" w:hAnsi="仿宋" w:cs="仿宋" w:hint="eastAsia"/>
          <w:spacing w:val="-6"/>
          <w:kern w:val="0"/>
          <w:sz w:val="32"/>
          <w:szCs w:val="32"/>
        </w:rPr>
        <w:t>归档。</w:t>
      </w:r>
    </w:p>
    <w:p w:rsidR="00AF1CCC" w:rsidRDefault="00AF1CCC" w:rsidP="00AF1CCC">
      <w:pPr>
        <w:spacing w:line="580" w:lineRule="exact"/>
        <w:ind w:firstLineChars="200" w:firstLine="643"/>
        <w:rPr>
          <w:rFonts w:ascii="仿宋" w:eastAsia="仿宋" w:hAnsi="仿宋" w:cs="仿宋" w:hint="eastAsia"/>
          <w:color w:val="000000"/>
          <w:spacing w:val="-6"/>
          <w:kern w:val="0"/>
          <w:sz w:val="32"/>
          <w:szCs w:val="32"/>
        </w:rPr>
      </w:pPr>
      <w:r>
        <w:rPr>
          <w:rStyle w:val="a6"/>
          <w:rFonts w:ascii="仿宋" w:eastAsia="仿宋" w:hAnsi="仿宋" w:cs="仿宋" w:hint="eastAsia"/>
          <w:color w:val="333333"/>
          <w:sz w:val="32"/>
          <w:szCs w:val="32"/>
        </w:rPr>
        <w:t>第四十八条</w:t>
      </w:r>
      <w:r>
        <w:rPr>
          <w:rFonts w:ascii="仿宋" w:eastAsia="仿宋" w:hAnsi="仿宋" w:cs="仿宋" w:hint="eastAsia"/>
          <w:color w:val="333333"/>
          <w:sz w:val="32"/>
          <w:szCs w:val="32"/>
        </w:rPr>
        <w:t xml:space="preserve">  </w:t>
      </w:r>
      <w:r>
        <w:rPr>
          <w:rFonts w:ascii="仿宋" w:eastAsia="仿宋" w:hAnsi="仿宋" w:cs="仿宋" w:hint="eastAsia"/>
          <w:color w:val="000000"/>
          <w:spacing w:val="-6"/>
          <w:sz w:val="32"/>
          <w:szCs w:val="32"/>
        </w:rPr>
        <w:t>行</w:t>
      </w:r>
      <w:r>
        <w:rPr>
          <w:rFonts w:ascii="仿宋" w:eastAsia="仿宋" w:hAnsi="仿宋" w:cs="仿宋" w:hint="eastAsia"/>
          <w:color w:val="000000"/>
          <w:spacing w:val="-6"/>
          <w:kern w:val="0"/>
          <w:sz w:val="32"/>
          <w:szCs w:val="32"/>
        </w:rPr>
        <w:t>政处罚决定由当事人履行，或处罚决定依法强制执行完毕，法规部门应在10日内整理与案件有关的全部资料，对案件进行立卷归档。并将案件相关信息录入生态环境部环境行政处罚案件办理信息系统数据库。同时，在本级环保部门的门户网站或本级政府网站等渠道公开行政处罚案件信息。</w:t>
      </w:r>
    </w:p>
    <w:p w:rsidR="00AF1CCC" w:rsidRDefault="00AF1CCC" w:rsidP="00AF1CCC">
      <w:pPr>
        <w:pStyle w:val="a3"/>
        <w:shd w:val="clear" w:color="auto" w:fill="FFFFFF"/>
        <w:spacing w:line="580" w:lineRule="exact"/>
        <w:ind w:firstLineChars="200" w:firstLine="643"/>
        <w:jc w:val="both"/>
        <w:rPr>
          <w:rFonts w:ascii="仿宋" w:eastAsia="仿宋" w:hAnsi="仿宋" w:cs="仿宋" w:hint="eastAsia"/>
          <w:color w:val="000000"/>
          <w:spacing w:val="-6"/>
          <w:sz w:val="32"/>
          <w:szCs w:val="32"/>
        </w:rPr>
      </w:pPr>
      <w:r>
        <w:rPr>
          <w:rStyle w:val="a6"/>
          <w:rFonts w:ascii="仿宋" w:eastAsia="仿宋" w:hAnsi="仿宋" w:cs="仿宋" w:hint="eastAsia"/>
          <w:color w:val="333333"/>
          <w:sz w:val="32"/>
          <w:szCs w:val="32"/>
        </w:rPr>
        <w:t>第四十九条</w:t>
      </w:r>
      <w:r>
        <w:rPr>
          <w:rFonts w:ascii="仿宋" w:eastAsia="仿宋" w:hAnsi="仿宋" w:cs="仿宋" w:hint="eastAsia"/>
          <w:color w:val="333333"/>
          <w:sz w:val="32"/>
          <w:szCs w:val="32"/>
        </w:rPr>
        <w:t xml:space="preserve">  </w:t>
      </w:r>
      <w:r>
        <w:rPr>
          <w:rFonts w:ascii="仿宋" w:eastAsia="仿宋" w:hAnsi="仿宋" w:cs="仿宋" w:hint="eastAsia"/>
          <w:color w:val="000000"/>
          <w:spacing w:val="-6"/>
          <w:sz w:val="32"/>
          <w:szCs w:val="32"/>
        </w:rPr>
        <w:t>环境行政处罚案卷应当按照被查对</w:t>
      </w:r>
      <w:proofErr w:type="gramStart"/>
      <w:r>
        <w:rPr>
          <w:rFonts w:ascii="仿宋" w:eastAsia="仿宋" w:hAnsi="仿宋" w:cs="仿宋" w:hint="eastAsia"/>
          <w:color w:val="000000"/>
          <w:spacing w:val="-6"/>
          <w:sz w:val="32"/>
          <w:szCs w:val="32"/>
        </w:rPr>
        <w:t>象</w:t>
      </w:r>
      <w:proofErr w:type="gramEnd"/>
      <w:r>
        <w:rPr>
          <w:rFonts w:ascii="仿宋" w:eastAsia="仿宋" w:hAnsi="仿宋" w:cs="仿宋" w:hint="eastAsia"/>
          <w:color w:val="000000"/>
          <w:spacing w:val="-6"/>
          <w:sz w:val="32"/>
          <w:szCs w:val="32"/>
        </w:rPr>
        <w:t>分别立卷，统一编号，做到一案一卷、目录清晰、资料齐全、分类规范、装订</w:t>
      </w:r>
      <w:r>
        <w:rPr>
          <w:rFonts w:ascii="仿宋" w:eastAsia="仿宋" w:hAnsi="仿宋" w:cs="仿宋" w:hint="eastAsia"/>
          <w:color w:val="000000"/>
          <w:spacing w:val="-6"/>
          <w:sz w:val="32"/>
          <w:szCs w:val="32"/>
        </w:rPr>
        <w:lastRenderedPageBreak/>
        <w:t>整齐。</w:t>
      </w:r>
    </w:p>
    <w:p w:rsidR="00AF1CCC" w:rsidRDefault="00AF1CCC" w:rsidP="00AF1CCC">
      <w:pPr>
        <w:pStyle w:val="a3"/>
        <w:shd w:val="clear" w:color="auto" w:fill="FFFFFF"/>
        <w:spacing w:line="580" w:lineRule="exact"/>
        <w:ind w:firstLineChars="200" w:firstLine="643"/>
        <w:jc w:val="both"/>
        <w:rPr>
          <w:rFonts w:ascii="仿宋" w:eastAsia="仿宋" w:hAnsi="仿宋" w:cs="仿宋" w:hint="eastAsia"/>
          <w:color w:val="333333"/>
          <w:sz w:val="32"/>
          <w:szCs w:val="32"/>
        </w:rPr>
      </w:pPr>
      <w:r>
        <w:rPr>
          <w:rFonts w:ascii="仿宋" w:eastAsia="仿宋" w:hAnsi="仿宋" w:cs="仿宋" w:hint="eastAsia"/>
          <w:b/>
          <w:bCs/>
          <w:color w:val="333333"/>
          <w:sz w:val="32"/>
          <w:szCs w:val="32"/>
        </w:rPr>
        <w:t xml:space="preserve">第五十条  </w:t>
      </w:r>
      <w:r>
        <w:rPr>
          <w:rFonts w:ascii="仿宋" w:eastAsia="仿宋" w:hAnsi="仿宋" w:cs="仿宋" w:hint="eastAsia"/>
          <w:color w:val="333333"/>
          <w:sz w:val="32"/>
          <w:szCs w:val="32"/>
        </w:rPr>
        <w:t>环境行政处罚案卷可分正卷和副卷。</w:t>
      </w:r>
    </w:p>
    <w:p w:rsidR="00AF1CCC" w:rsidRDefault="00AF1CCC" w:rsidP="00AF1CCC">
      <w:pPr>
        <w:pStyle w:val="a3"/>
        <w:shd w:val="clear" w:color="auto" w:fill="FFFFFF"/>
        <w:spacing w:line="580" w:lineRule="exact"/>
        <w:ind w:firstLineChars="200" w:firstLine="640"/>
        <w:jc w:val="both"/>
        <w:rPr>
          <w:rFonts w:ascii="仿宋" w:eastAsia="仿宋" w:hAnsi="仿宋" w:cs="仿宋" w:hint="eastAsia"/>
          <w:color w:val="333333"/>
          <w:sz w:val="32"/>
          <w:szCs w:val="32"/>
        </w:rPr>
      </w:pPr>
      <w:r>
        <w:rPr>
          <w:rFonts w:ascii="仿宋" w:eastAsia="仿宋" w:hAnsi="仿宋" w:cs="仿宋" w:hint="eastAsia"/>
          <w:color w:val="333333"/>
          <w:sz w:val="32"/>
          <w:szCs w:val="32"/>
        </w:rPr>
        <w:t>（一）正</w:t>
      </w:r>
      <w:proofErr w:type="gramStart"/>
      <w:r>
        <w:rPr>
          <w:rFonts w:ascii="仿宋" w:eastAsia="仿宋" w:hAnsi="仿宋" w:cs="仿宋" w:hint="eastAsia"/>
          <w:color w:val="333333"/>
          <w:sz w:val="32"/>
          <w:szCs w:val="32"/>
        </w:rPr>
        <w:t>卷材料</w:t>
      </w:r>
      <w:proofErr w:type="gramEnd"/>
      <w:r>
        <w:rPr>
          <w:rFonts w:ascii="仿宋" w:eastAsia="仿宋" w:hAnsi="仿宋" w:cs="仿宋" w:hint="eastAsia"/>
          <w:color w:val="333333"/>
          <w:sz w:val="32"/>
          <w:szCs w:val="32"/>
        </w:rPr>
        <w:t>包括：</w:t>
      </w:r>
    </w:p>
    <w:p w:rsidR="00AF1CCC" w:rsidRDefault="00AF1CCC" w:rsidP="00AF1CCC">
      <w:pPr>
        <w:pStyle w:val="a3"/>
        <w:shd w:val="clear" w:color="auto" w:fill="FFFFFF"/>
        <w:spacing w:line="580" w:lineRule="exact"/>
        <w:ind w:firstLineChars="200" w:firstLine="640"/>
        <w:jc w:val="both"/>
        <w:rPr>
          <w:rFonts w:ascii="仿宋" w:eastAsia="仿宋" w:hAnsi="仿宋" w:cs="仿宋" w:hint="eastAsia"/>
          <w:color w:val="333333"/>
          <w:sz w:val="32"/>
          <w:szCs w:val="32"/>
        </w:rPr>
      </w:pPr>
      <w:r>
        <w:rPr>
          <w:rFonts w:ascii="仿宋" w:eastAsia="仿宋" w:hAnsi="仿宋" w:cs="仿宋" w:hint="eastAsia"/>
          <w:color w:val="333333"/>
          <w:sz w:val="32"/>
          <w:szCs w:val="32"/>
        </w:rPr>
        <w:t>案卷目录；</w:t>
      </w:r>
    </w:p>
    <w:p w:rsidR="00AF1CCC" w:rsidRDefault="00AF1CCC" w:rsidP="00AF1CCC">
      <w:pPr>
        <w:pStyle w:val="a3"/>
        <w:shd w:val="clear" w:color="auto" w:fill="FFFFFF"/>
        <w:spacing w:line="580" w:lineRule="exact"/>
        <w:ind w:firstLine="480"/>
        <w:jc w:val="both"/>
        <w:rPr>
          <w:rFonts w:ascii="仿宋" w:eastAsia="仿宋" w:hAnsi="仿宋" w:cs="仿宋" w:hint="eastAsia"/>
          <w:color w:val="333333"/>
          <w:sz w:val="32"/>
          <w:szCs w:val="32"/>
        </w:rPr>
      </w:pPr>
      <w:r>
        <w:rPr>
          <w:rFonts w:ascii="仿宋" w:eastAsia="仿宋" w:hAnsi="仿宋" w:cs="仿宋" w:hint="eastAsia"/>
          <w:color w:val="333333"/>
          <w:sz w:val="32"/>
          <w:szCs w:val="32"/>
        </w:rPr>
        <w:t>《行政执法检查通知书》；</w:t>
      </w:r>
    </w:p>
    <w:p w:rsidR="00AF1CCC" w:rsidRDefault="00AF1CCC" w:rsidP="00AF1CCC">
      <w:pPr>
        <w:pStyle w:val="a3"/>
        <w:shd w:val="clear" w:color="auto" w:fill="FFFFFF"/>
        <w:spacing w:line="580" w:lineRule="exact"/>
        <w:ind w:firstLineChars="200" w:firstLine="640"/>
        <w:jc w:val="both"/>
        <w:rPr>
          <w:rFonts w:ascii="仿宋" w:eastAsia="仿宋" w:hAnsi="仿宋" w:cs="仿宋" w:hint="eastAsia"/>
          <w:color w:val="333333"/>
          <w:sz w:val="32"/>
          <w:szCs w:val="32"/>
        </w:rPr>
      </w:pPr>
      <w:r>
        <w:rPr>
          <w:rFonts w:ascii="仿宋" w:eastAsia="仿宋" w:hAnsi="仿宋" w:cs="仿宋" w:hint="eastAsia"/>
          <w:color w:val="333333"/>
          <w:sz w:val="32"/>
          <w:szCs w:val="32"/>
        </w:rPr>
        <w:t>调查取证及证据材料；</w:t>
      </w:r>
    </w:p>
    <w:p w:rsidR="00AF1CCC" w:rsidRDefault="00AF1CCC" w:rsidP="00AF1CCC">
      <w:pPr>
        <w:pStyle w:val="a3"/>
        <w:shd w:val="clear" w:color="auto" w:fill="FFFFFF"/>
        <w:spacing w:line="580" w:lineRule="exact"/>
        <w:ind w:firstLine="480"/>
        <w:jc w:val="both"/>
        <w:rPr>
          <w:rFonts w:ascii="仿宋" w:eastAsia="仿宋" w:hAnsi="仿宋" w:cs="仿宋" w:hint="eastAsia"/>
          <w:color w:val="333333"/>
          <w:sz w:val="32"/>
          <w:szCs w:val="32"/>
        </w:rPr>
      </w:pPr>
      <w:r>
        <w:rPr>
          <w:rFonts w:ascii="仿宋" w:eastAsia="仿宋" w:hAnsi="仿宋" w:cs="仿宋" w:hint="eastAsia"/>
          <w:color w:val="333333"/>
          <w:sz w:val="32"/>
          <w:szCs w:val="32"/>
        </w:rPr>
        <w:t>《行政处罚事先告知书》《行政处罚决定书》等法律文书及送达回执；</w:t>
      </w:r>
    </w:p>
    <w:p w:rsidR="00AF1CCC" w:rsidRDefault="00AF1CCC" w:rsidP="00AF1CCC">
      <w:pPr>
        <w:pStyle w:val="a3"/>
        <w:shd w:val="clear" w:color="auto" w:fill="FFFFFF"/>
        <w:spacing w:line="580" w:lineRule="exact"/>
        <w:ind w:firstLineChars="200" w:firstLine="640"/>
        <w:jc w:val="both"/>
        <w:rPr>
          <w:rFonts w:ascii="仿宋" w:eastAsia="仿宋" w:hAnsi="仿宋" w:cs="仿宋" w:hint="eastAsia"/>
          <w:color w:val="333333"/>
          <w:sz w:val="32"/>
          <w:szCs w:val="32"/>
        </w:rPr>
      </w:pPr>
      <w:r>
        <w:rPr>
          <w:rFonts w:ascii="仿宋" w:eastAsia="仿宋" w:hAnsi="仿宋" w:cs="仿宋" w:hint="eastAsia"/>
          <w:color w:val="333333"/>
          <w:sz w:val="32"/>
          <w:szCs w:val="32"/>
        </w:rPr>
        <w:t>听证笔录；</w:t>
      </w:r>
    </w:p>
    <w:p w:rsidR="00AF1CCC" w:rsidRDefault="00AF1CCC" w:rsidP="00AF1CCC">
      <w:pPr>
        <w:pStyle w:val="a3"/>
        <w:shd w:val="clear" w:color="auto" w:fill="FFFFFF"/>
        <w:spacing w:line="580" w:lineRule="exact"/>
        <w:ind w:firstLineChars="200" w:firstLine="640"/>
        <w:jc w:val="both"/>
        <w:rPr>
          <w:rFonts w:ascii="仿宋" w:eastAsia="仿宋" w:hAnsi="仿宋" w:cs="仿宋" w:hint="eastAsia"/>
          <w:color w:val="333333"/>
          <w:sz w:val="32"/>
          <w:szCs w:val="32"/>
        </w:rPr>
      </w:pPr>
      <w:r>
        <w:rPr>
          <w:rFonts w:ascii="仿宋" w:eastAsia="仿宋" w:hAnsi="仿宋" w:cs="仿宋" w:hint="eastAsia"/>
          <w:color w:val="333333"/>
          <w:sz w:val="32"/>
          <w:szCs w:val="32"/>
        </w:rPr>
        <w:t>财物处理材料；</w:t>
      </w:r>
    </w:p>
    <w:p w:rsidR="00AF1CCC" w:rsidRDefault="00AF1CCC" w:rsidP="00AF1CCC">
      <w:pPr>
        <w:pStyle w:val="a3"/>
        <w:shd w:val="clear" w:color="auto" w:fill="FFFFFF"/>
        <w:spacing w:line="580" w:lineRule="exact"/>
        <w:ind w:firstLineChars="200" w:firstLine="640"/>
        <w:jc w:val="both"/>
        <w:rPr>
          <w:rFonts w:ascii="仿宋" w:eastAsia="仿宋" w:hAnsi="仿宋" w:cs="仿宋" w:hint="eastAsia"/>
          <w:color w:val="333333"/>
          <w:sz w:val="32"/>
          <w:szCs w:val="32"/>
        </w:rPr>
      </w:pPr>
      <w:r>
        <w:rPr>
          <w:rFonts w:ascii="仿宋" w:eastAsia="仿宋" w:hAnsi="仿宋" w:cs="仿宋" w:hint="eastAsia"/>
          <w:color w:val="333333"/>
          <w:sz w:val="32"/>
          <w:szCs w:val="32"/>
        </w:rPr>
        <w:t>执行材料；</w:t>
      </w:r>
    </w:p>
    <w:p w:rsidR="00AF1CCC" w:rsidRDefault="00AF1CCC" w:rsidP="00AF1CCC">
      <w:pPr>
        <w:pStyle w:val="a3"/>
        <w:shd w:val="clear" w:color="auto" w:fill="FFFFFF"/>
        <w:spacing w:line="580" w:lineRule="exact"/>
        <w:ind w:firstLineChars="200" w:firstLine="640"/>
        <w:jc w:val="both"/>
        <w:rPr>
          <w:rFonts w:ascii="仿宋" w:eastAsia="仿宋" w:hAnsi="仿宋" w:cs="仿宋" w:hint="eastAsia"/>
          <w:color w:val="333333"/>
          <w:sz w:val="32"/>
          <w:szCs w:val="32"/>
        </w:rPr>
      </w:pPr>
      <w:r>
        <w:rPr>
          <w:rFonts w:ascii="仿宋" w:eastAsia="仿宋" w:hAnsi="仿宋" w:cs="仿宋" w:hint="eastAsia"/>
          <w:color w:val="333333"/>
          <w:sz w:val="32"/>
          <w:szCs w:val="32"/>
        </w:rPr>
        <w:t>结案材料；</w:t>
      </w:r>
    </w:p>
    <w:p w:rsidR="00AF1CCC" w:rsidRDefault="00AF1CCC" w:rsidP="00AF1CCC">
      <w:pPr>
        <w:pStyle w:val="a3"/>
        <w:shd w:val="clear" w:color="auto" w:fill="FFFFFF"/>
        <w:spacing w:line="580" w:lineRule="exact"/>
        <w:ind w:firstLineChars="200" w:firstLine="640"/>
        <w:jc w:val="both"/>
        <w:rPr>
          <w:rFonts w:ascii="仿宋" w:eastAsia="仿宋" w:hAnsi="仿宋" w:cs="仿宋" w:hint="eastAsia"/>
          <w:color w:val="333333"/>
          <w:sz w:val="32"/>
          <w:szCs w:val="32"/>
        </w:rPr>
      </w:pPr>
      <w:r>
        <w:rPr>
          <w:rFonts w:ascii="仿宋" w:eastAsia="仿宋" w:hAnsi="仿宋" w:cs="仿宋" w:hint="eastAsia"/>
          <w:color w:val="333333"/>
          <w:sz w:val="32"/>
          <w:szCs w:val="32"/>
        </w:rPr>
        <w:t>其他相关材料。</w:t>
      </w:r>
    </w:p>
    <w:p w:rsidR="00AF1CCC" w:rsidRDefault="00AF1CCC" w:rsidP="00AF1CCC">
      <w:pPr>
        <w:pStyle w:val="a3"/>
        <w:widowControl/>
        <w:numPr>
          <w:ilvl w:val="0"/>
          <w:numId w:val="1"/>
        </w:numPr>
        <w:shd w:val="clear" w:color="auto" w:fill="FFFFFF"/>
        <w:spacing w:line="580" w:lineRule="exact"/>
        <w:ind w:firstLineChars="200" w:firstLine="616"/>
        <w:jc w:val="both"/>
        <w:rPr>
          <w:rFonts w:ascii="仿宋" w:eastAsia="仿宋" w:hAnsi="仿宋" w:cs="仿宋" w:hint="eastAsia"/>
          <w:color w:val="000000"/>
          <w:spacing w:val="-6"/>
          <w:sz w:val="32"/>
          <w:szCs w:val="32"/>
        </w:rPr>
      </w:pPr>
      <w:r>
        <w:rPr>
          <w:rFonts w:ascii="仿宋" w:eastAsia="仿宋" w:hAnsi="仿宋" w:cs="仿宋" w:hint="eastAsia"/>
          <w:color w:val="000000"/>
          <w:spacing w:val="-6"/>
          <w:sz w:val="32"/>
          <w:szCs w:val="32"/>
        </w:rPr>
        <w:t>副</w:t>
      </w:r>
      <w:proofErr w:type="gramStart"/>
      <w:r>
        <w:rPr>
          <w:rFonts w:ascii="仿宋" w:eastAsia="仿宋" w:hAnsi="仿宋" w:cs="仿宋" w:hint="eastAsia"/>
          <w:color w:val="000000"/>
          <w:spacing w:val="-6"/>
          <w:sz w:val="32"/>
          <w:szCs w:val="32"/>
        </w:rPr>
        <w:t>卷材料</w:t>
      </w:r>
      <w:proofErr w:type="gramEnd"/>
      <w:r>
        <w:rPr>
          <w:rFonts w:ascii="仿宋" w:eastAsia="仿宋" w:hAnsi="仿宋" w:cs="仿宋" w:hint="eastAsia"/>
          <w:color w:val="000000"/>
          <w:spacing w:val="-6"/>
          <w:sz w:val="32"/>
          <w:szCs w:val="32"/>
        </w:rPr>
        <w:t>内容包括：</w:t>
      </w:r>
    </w:p>
    <w:p w:rsidR="00AF1CCC" w:rsidRDefault="00AF1CCC" w:rsidP="00AF1CCC">
      <w:pPr>
        <w:pStyle w:val="a3"/>
        <w:shd w:val="clear" w:color="auto" w:fill="FFFFFF"/>
        <w:spacing w:line="580" w:lineRule="exact"/>
        <w:ind w:firstLineChars="200" w:firstLine="616"/>
        <w:jc w:val="both"/>
        <w:rPr>
          <w:rFonts w:ascii="仿宋" w:eastAsia="仿宋" w:hAnsi="仿宋" w:cs="仿宋" w:hint="eastAsia"/>
          <w:color w:val="000000"/>
          <w:spacing w:val="-6"/>
          <w:sz w:val="32"/>
          <w:szCs w:val="32"/>
        </w:rPr>
      </w:pPr>
      <w:r>
        <w:rPr>
          <w:rFonts w:ascii="仿宋" w:eastAsia="仿宋" w:hAnsi="仿宋" w:cs="仿宋" w:hint="eastAsia"/>
          <w:color w:val="000000"/>
          <w:spacing w:val="-6"/>
          <w:sz w:val="32"/>
          <w:szCs w:val="32"/>
        </w:rPr>
        <w:t>案卷目录；</w:t>
      </w:r>
    </w:p>
    <w:p w:rsidR="00AF1CCC" w:rsidRDefault="00AF1CCC" w:rsidP="00AF1CCC">
      <w:pPr>
        <w:pStyle w:val="a3"/>
        <w:shd w:val="clear" w:color="auto" w:fill="FFFFFF"/>
        <w:spacing w:line="580" w:lineRule="exact"/>
        <w:ind w:firstLineChars="200" w:firstLine="616"/>
        <w:jc w:val="both"/>
        <w:rPr>
          <w:rFonts w:ascii="仿宋" w:eastAsia="仿宋" w:hAnsi="仿宋" w:cs="仿宋" w:hint="eastAsia"/>
          <w:color w:val="000000"/>
          <w:spacing w:val="-6"/>
          <w:sz w:val="32"/>
          <w:szCs w:val="32"/>
        </w:rPr>
      </w:pPr>
      <w:r>
        <w:rPr>
          <w:rFonts w:ascii="仿宋" w:eastAsia="仿宋" w:hAnsi="仿宋" w:cs="仿宋" w:hint="eastAsia"/>
          <w:color w:val="000000"/>
          <w:spacing w:val="-6"/>
          <w:sz w:val="32"/>
          <w:szCs w:val="32"/>
        </w:rPr>
        <w:t>投诉、申诉、举报等案</w:t>
      </w:r>
      <w:proofErr w:type="gramStart"/>
      <w:r>
        <w:rPr>
          <w:rFonts w:ascii="仿宋" w:eastAsia="仿宋" w:hAnsi="仿宋" w:cs="仿宋" w:hint="eastAsia"/>
          <w:color w:val="000000"/>
          <w:spacing w:val="-6"/>
          <w:sz w:val="32"/>
          <w:szCs w:val="32"/>
        </w:rPr>
        <w:t>源材料</w:t>
      </w:r>
      <w:proofErr w:type="gramEnd"/>
      <w:r>
        <w:rPr>
          <w:rFonts w:ascii="仿宋" w:eastAsia="仿宋" w:hAnsi="仿宋" w:cs="仿宋" w:hint="eastAsia"/>
          <w:color w:val="000000"/>
          <w:spacing w:val="-6"/>
          <w:sz w:val="32"/>
          <w:szCs w:val="32"/>
        </w:rPr>
        <w:t>；</w:t>
      </w:r>
    </w:p>
    <w:p w:rsidR="00AF1CCC" w:rsidRDefault="00AF1CCC" w:rsidP="00AF1CCC">
      <w:pPr>
        <w:pStyle w:val="a3"/>
        <w:shd w:val="clear" w:color="auto" w:fill="FFFFFF"/>
        <w:spacing w:line="580" w:lineRule="exact"/>
        <w:ind w:firstLineChars="200" w:firstLine="616"/>
        <w:jc w:val="both"/>
        <w:rPr>
          <w:rFonts w:ascii="仿宋" w:eastAsia="仿宋" w:hAnsi="仿宋" w:cs="仿宋" w:hint="eastAsia"/>
          <w:color w:val="000000"/>
          <w:spacing w:val="-6"/>
          <w:sz w:val="32"/>
          <w:szCs w:val="32"/>
        </w:rPr>
      </w:pPr>
      <w:r>
        <w:rPr>
          <w:rFonts w:ascii="仿宋" w:eastAsia="仿宋" w:hAnsi="仿宋" w:cs="仿宋" w:hint="eastAsia"/>
          <w:color w:val="000000"/>
          <w:spacing w:val="-6"/>
          <w:sz w:val="32"/>
          <w:szCs w:val="32"/>
        </w:rPr>
        <w:t>涉及当事人有关技术秘密和商业秘密的材料；</w:t>
      </w:r>
    </w:p>
    <w:p w:rsidR="00AF1CCC" w:rsidRDefault="00AF1CCC" w:rsidP="00AF1CCC">
      <w:pPr>
        <w:pStyle w:val="a3"/>
        <w:shd w:val="clear" w:color="auto" w:fill="FFFFFF"/>
        <w:spacing w:line="580" w:lineRule="exact"/>
        <w:ind w:firstLineChars="200" w:firstLine="616"/>
        <w:jc w:val="both"/>
        <w:rPr>
          <w:rFonts w:ascii="仿宋" w:eastAsia="仿宋" w:hAnsi="仿宋" w:cs="仿宋" w:hint="eastAsia"/>
          <w:color w:val="000000"/>
          <w:spacing w:val="-6"/>
          <w:sz w:val="32"/>
          <w:szCs w:val="32"/>
        </w:rPr>
      </w:pPr>
      <w:r>
        <w:rPr>
          <w:rFonts w:ascii="仿宋" w:eastAsia="仿宋" w:hAnsi="仿宋" w:cs="仿宋" w:hint="eastAsia"/>
          <w:color w:val="000000"/>
          <w:spacing w:val="-6"/>
          <w:sz w:val="32"/>
          <w:szCs w:val="32"/>
        </w:rPr>
        <w:t>听证报告；</w:t>
      </w:r>
    </w:p>
    <w:p w:rsidR="00AF1CCC" w:rsidRDefault="00AF1CCC" w:rsidP="00AF1CCC">
      <w:pPr>
        <w:pStyle w:val="a3"/>
        <w:shd w:val="clear" w:color="auto" w:fill="FFFFFF"/>
        <w:spacing w:line="580" w:lineRule="exact"/>
        <w:ind w:firstLineChars="200" w:firstLine="616"/>
        <w:jc w:val="both"/>
        <w:rPr>
          <w:rFonts w:ascii="仿宋" w:eastAsia="仿宋" w:hAnsi="仿宋" w:cs="仿宋" w:hint="eastAsia"/>
          <w:color w:val="000000"/>
          <w:spacing w:val="-6"/>
          <w:sz w:val="32"/>
          <w:szCs w:val="32"/>
        </w:rPr>
      </w:pPr>
      <w:r>
        <w:rPr>
          <w:rFonts w:ascii="仿宋" w:eastAsia="仿宋" w:hAnsi="仿宋" w:cs="仿宋" w:hint="eastAsia"/>
          <w:color w:val="000000"/>
          <w:spacing w:val="-6"/>
          <w:sz w:val="32"/>
          <w:szCs w:val="32"/>
        </w:rPr>
        <w:t>律师审查意见：</w:t>
      </w:r>
    </w:p>
    <w:p w:rsidR="00AF1CCC" w:rsidRDefault="00AF1CCC" w:rsidP="00AF1CCC">
      <w:pPr>
        <w:pStyle w:val="a3"/>
        <w:shd w:val="clear" w:color="auto" w:fill="FFFFFF"/>
        <w:spacing w:line="580" w:lineRule="exact"/>
        <w:ind w:firstLineChars="200" w:firstLine="616"/>
        <w:jc w:val="both"/>
        <w:rPr>
          <w:rFonts w:ascii="仿宋" w:eastAsia="仿宋" w:hAnsi="仿宋" w:cs="仿宋" w:hint="eastAsia"/>
          <w:color w:val="000000"/>
          <w:spacing w:val="-6"/>
          <w:sz w:val="32"/>
          <w:szCs w:val="32"/>
        </w:rPr>
      </w:pPr>
      <w:r>
        <w:rPr>
          <w:rFonts w:ascii="仿宋" w:eastAsia="仿宋" w:hAnsi="仿宋" w:cs="仿宋" w:hint="eastAsia"/>
          <w:color w:val="000000"/>
          <w:spacing w:val="-6"/>
          <w:sz w:val="32"/>
          <w:szCs w:val="32"/>
        </w:rPr>
        <w:t>集体审议记录；</w:t>
      </w:r>
    </w:p>
    <w:p w:rsidR="00AF1CCC" w:rsidRDefault="00AF1CCC" w:rsidP="00AF1CCC">
      <w:pPr>
        <w:pStyle w:val="a3"/>
        <w:shd w:val="clear" w:color="auto" w:fill="FFFFFF"/>
        <w:spacing w:line="580" w:lineRule="exact"/>
        <w:ind w:firstLineChars="200" w:firstLine="616"/>
        <w:jc w:val="both"/>
        <w:rPr>
          <w:rFonts w:ascii="仿宋" w:eastAsia="仿宋" w:hAnsi="仿宋" w:cs="仿宋" w:hint="eastAsia"/>
          <w:color w:val="000000"/>
          <w:spacing w:val="-6"/>
          <w:sz w:val="32"/>
          <w:szCs w:val="32"/>
        </w:rPr>
      </w:pPr>
      <w:r>
        <w:rPr>
          <w:rFonts w:ascii="仿宋" w:eastAsia="仿宋" w:hAnsi="仿宋" w:cs="仿宋" w:hint="eastAsia"/>
          <w:color w:val="000000"/>
          <w:spacing w:val="-6"/>
          <w:sz w:val="32"/>
          <w:szCs w:val="32"/>
        </w:rPr>
        <w:t>其他有关材料。</w:t>
      </w:r>
    </w:p>
    <w:p w:rsidR="00AF1CCC" w:rsidRDefault="00AF1CCC" w:rsidP="00AF1CCC">
      <w:pPr>
        <w:pStyle w:val="a3"/>
        <w:shd w:val="clear" w:color="auto" w:fill="FFFFFF"/>
        <w:spacing w:beforeLines="50" w:line="580" w:lineRule="exact"/>
        <w:jc w:val="center"/>
        <w:rPr>
          <w:rFonts w:ascii="黑体" w:eastAsia="黑体" w:hAnsi="黑体" w:cs="黑体" w:hint="eastAsia"/>
          <w:color w:val="333333"/>
          <w:sz w:val="32"/>
          <w:szCs w:val="32"/>
        </w:rPr>
      </w:pPr>
      <w:r>
        <w:rPr>
          <w:rFonts w:ascii="黑体" w:eastAsia="黑体" w:hAnsi="黑体" w:cs="黑体" w:hint="eastAsia"/>
          <w:color w:val="333333"/>
          <w:sz w:val="32"/>
          <w:szCs w:val="32"/>
        </w:rPr>
        <w:t>第六章  生态环境质量分析</w:t>
      </w:r>
    </w:p>
    <w:p w:rsidR="00AF1CCC" w:rsidRDefault="00AF1CCC" w:rsidP="00AF1CCC">
      <w:pPr>
        <w:pStyle w:val="a3"/>
        <w:shd w:val="clear" w:color="auto" w:fill="FFFFFF"/>
        <w:spacing w:line="580" w:lineRule="exact"/>
        <w:ind w:firstLineChars="200" w:firstLine="643"/>
        <w:jc w:val="both"/>
        <w:rPr>
          <w:rFonts w:ascii="仿宋" w:eastAsia="仿宋" w:hAnsi="仿宋" w:cs="仿宋" w:hint="eastAsia"/>
          <w:color w:val="000000"/>
          <w:spacing w:val="-6"/>
          <w:sz w:val="32"/>
          <w:szCs w:val="32"/>
        </w:rPr>
      </w:pPr>
      <w:r>
        <w:rPr>
          <w:rStyle w:val="a6"/>
          <w:rFonts w:ascii="仿宋" w:eastAsia="仿宋" w:hAnsi="仿宋" w:cs="仿宋" w:hint="eastAsia"/>
          <w:sz w:val="32"/>
          <w:szCs w:val="32"/>
        </w:rPr>
        <w:t>第五十一条</w:t>
      </w:r>
      <w:r>
        <w:rPr>
          <w:rFonts w:ascii="仿宋" w:eastAsia="仿宋" w:hAnsi="仿宋" w:cs="仿宋" w:hint="eastAsia"/>
          <w:sz w:val="32"/>
          <w:szCs w:val="32"/>
        </w:rPr>
        <w:t xml:space="preserve">  </w:t>
      </w:r>
      <w:r>
        <w:rPr>
          <w:rFonts w:ascii="仿宋" w:eastAsia="仿宋" w:hAnsi="仿宋" w:cs="仿宋" w:hint="eastAsia"/>
          <w:color w:val="000000"/>
          <w:spacing w:val="-6"/>
          <w:sz w:val="32"/>
          <w:szCs w:val="32"/>
        </w:rPr>
        <w:t>案源中心应根据每一个归档的案卷，分类完善</w:t>
      </w:r>
      <w:r>
        <w:rPr>
          <w:rFonts w:ascii="仿宋" w:eastAsia="仿宋" w:hAnsi="仿宋" w:cs="仿宋" w:hint="eastAsia"/>
          <w:color w:val="000000"/>
          <w:spacing w:val="-6"/>
          <w:sz w:val="32"/>
          <w:szCs w:val="32"/>
        </w:rPr>
        <w:lastRenderedPageBreak/>
        <w:t>案源信息数据库。</w:t>
      </w:r>
    </w:p>
    <w:p w:rsidR="00AF1CCC" w:rsidRDefault="00AF1CCC" w:rsidP="00AF1CCC">
      <w:pPr>
        <w:pStyle w:val="a3"/>
        <w:shd w:val="clear" w:color="auto" w:fill="FFFFFF"/>
        <w:spacing w:line="580" w:lineRule="exact"/>
        <w:ind w:firstLineChars="200" w:firstLine="643"/>
        <w:jc w:val="both"/>
        <w:rPr>
          <w:rFonts w:ascii="仿宋" w:eastAsia="仿宋" w:hAnsi="仿宋" w:cs="仿宋" w:hint="eastAsia"/>
          <w:color w:val="000000"/>
          <w:spacing w:val="-6"/>
          <w:sz w:val="32"/>
          <w:szCs w:val="32"/>
        </w:rPr>
      </w:pPr>
      <w:r>
        <w:rPr>
          <w:rStyle w:val="a6"/>
          <w:rFonts w:ascii="仿宋" w:eastAsia="仿宋" w:hAnsi="仿宋" w:cs="仿宋" w:hint="eastAsia"/>
          <w:sz w:val="32"/>
          <w:szCs w:val="32"/>
        </w:rPr>
        <w:t xml:space="preserve">第五十二条  </w:t>
      </w:r>
      <w:r>
        <w:rPr>
          <w:rFonts w:ascii="仿宋" w:eastAsia="仿宋" w:hAnsi="仿宋" w:cs="仿宋" w:hint="eastAsia"/>
          <w:color w:val="000000"/>
          <w:spacing w:val="-6"/>
          <w:sz w:val="32"/>
          <w:szCs w:val="32"/>
        </w:rPr>
        <w:t>每季度末，由案源中心主任牵头负责，组织专家、局要素科室、监测等部门进行会商，结合案件发生时间、地域的环境质量状况及所属行业特点，分析存在的环境问题以及对环境质量的影响，提出环境管理的合理化建议。</w:t>
      </w:r>
    </w:p>
    <w:p w:rsidR="00AF1CCC" w:rsidRDefault="00AF1CCC" w:rsidP="00AF1CCC">
      <w:pPr>
        <w:pStyle w:val="a3"/>
        <w:shd w:val="clear" w:color="auto" w:fill="FFFFFF"/>
        <w:spacing w:line="580" w:lineRule="exact"/>
        <w:ind w:firstLineChars="200" w:firstLine="643"/>
        <w:jc w:val="both"/>
        <w:rPr>
          <w:rFonts w:ascii="仿宋" w:eastAsia="仿宋" w:hAnsi="仿宋" w:cs="仿宋" w:hint="eastAsia"/>
          <w:color w:val="000000"/>
          <w:spacing w:val="-6"/>
          <w:sz w:val="32"/>
          <w:szCs w:val="32"/>
        </w:rPr>
      </w:pPr>
      <w:r>
        <w:rPr>
          <w:rFonts w:ascii="仿宋" w:eastAsia="仿宋" w:hAnsi="仿宋" w:cs="仿宋" w:hint="eastAsia"/>
          <w:b/>
          <w:bCs/>
          <w:sz w:val="32"/>
          <w:szCs w:val="32"/>
        </w:rPr>
        <w:t>第五十三条</w:t>
      </w:r>
      <w:r>
        <w:rPr>
          <w:rFonts w:ascii="仿宋" w:eastAsia="仿宋" w:hAnsi="仿宋" w:cs="仿宋" w:hint="eastAsia"/>
          <w:sz w:val="32"/>
          <w:szCs w:val="32"/>
        </w:rPr>
        <w:t xml:space="preserve">  </w:t>
      </w:r>
      <w:r>
        <w:rPr>
          <w:rFonts w:ascii="仿宋" w:eastAsia="仿宋" w:hAnsi="仿宋" w:cs="仿宋" w:hint="eastAsia"/>
          <w:color w:val="000000"/>
          <w:spacing w:val="-6"/>
          <w:sz w:val="32"/>
          <w:szCs w:val="32"/>
        </w:rPr>
        <w:t>案源分析要做到每案</w:t>
      </w:r>
      <w:proofErr w:type="gramStart"/>
      <w:r>
        <w:rPr>
          <w:rFonts w:ascii="仿宋" w:eastAsia="仿宋" w:hAnsi="仿宋" w:cs="仿宋" w:hint="eastAsia"/>
          <w:color w:val="000000"/>
          <w:spacing w:val="-6"/>
          <w:sz w:val="32"/>
          <w:szCs w:val="32"/>
        </w:rPr>
        <w:t>一</w:t>
      </w:r>
      <w:proofErr w:type="gramEnd"/>
      <w:r>
        <w:rPr>
          <w:rFonts w:ascii="仿宋" w:eastAsia="仿宋" w:hAnsi="仿宋" w:cs="仿宋" w:hint="eastAsia"/>
          <w:color w:val="000000"/>
          <w:spacing w:val="-6"/>
          <w:sz w:val="32"/>
          <w:szCs w:val="32"/>
        </w:rPr>
        <w:t>分析、同行业</w:t>
      </w:r>
      <w:proofErr w:type="gramStart"/>
      <w:r>
        <w:rPr>
          <w:rFonts w:ascii="仿宋" w:eastAsia="仿宋" w:hAnsi="仿宋" w:cs="仿宋" w:hint="eastAsia"/>
          <w:color w:val="000000"/>
          <w:spacing w:val="-6"/>
          <w:sz w:val="32"/>
          <w:szCs w:val="32"/>
        </w:rPr>
        <w:t>一</w:t>
      </w:r>
      <w:proofErr w:type="gramEnd"/>
      <w:r>
        <w:rPr>
          <w:rFonts w:ascii="仿宋" w:eastAsia="仿宋" w:hAnsi="仿宋" w:cs="仿宋" w:hint="eastAsia"/>
          <w:color w:val="000000"/>
          <w:spacing w:val="-6"/>
          <w:sz w:val="32"/>
          <w:szCs w:val="32"/>
        </w:rPr>
        <w:t>分析、全系统</w:t>
      </w:r>
      <w:proofErr w:type="gramStart"/>
      <w:r>
        <w:rPr>
          <w:rFonts w:ascii="仿宋" w:eastAsia="仿宋" w:hAnsi="仿宋" w:cs="仿宋" w:hint="eastAsia"/>
          <w:color w:val="000000"/>
          <w:spacing w:val="-6"/>
          <w:sz w:val="32"/>
          <w:szCs w:val="32"/>
        </w:rPr>
        <w:t>一</w:t>
      </w:r>
      <w:proofErr w:type="gramEnd"/>
      <w:r>
        <w:rPr>
          <w:rFonts w:ascii="仿宋" w:eastAsia="仿宋" w:hAnsi="仿宋" w:cs="仿宋" w:hint="eastAsia"/>
          <w:color w:val="000000"/>
          <w:spacing w:val="-6"/>
          <w:sz w:val="32"/>
          <w:szCs w:val="32"/>
        </w:rPr>
        <w:t>分析，并形成书面分析报告，为领导决策重大事项、谋划工作部署提供参考依据。</w:t>
      </w:r>
    </w:p>
    <w:p w:rsidR="00AF1CCC" w:rsidRDefault="00AF1CCC" w:rsidP="00AF1CCC">
      <w:pPr>
        <w:pStyle w:val="a3"/>
        <w:shd w:val="clear" w:color="auto" w:fill="FFFFFF"/>
        <w:spacing w:beforeLines="50" w:line="580" w:lineRule="exact"/>
        <w:jc w:val="center"/>
        <w:rPr>
          <w:rFonts w:ascii="黑体" w:eastAsia="黑体" w:hAnsi="黑体" w:cs="黑体" w:hint="eastAsia"/>
          <w:color w:val="333333"/>
          <w:sz w:val="32"/>
          <w:szCs w:val="32"/>
        </w:rPr>
      </w:pPr>
      <w:r>
        <w:rPr>
          <w:rFonts w:ascii="黑体" w:eastAsia="黑体" w:hAnsi="黑体" w:cs="黑体" w:hint="eastAsia"/>
          <w:color w:val="333333"/>
          <w:sz w:val="32"/>
          <w:szCs w:val="32"/>
        </w:rPr>
        <w:t>第七章  附    则</w:t>
      </w:r>
    </w:p>
    <w:p w:rsidR="00AF1CCC" w:rsidRDefault="00AF1CCC" w:rsidP="00AF1CCC">
      <w:pPr>
        <w:pStyle w:val="a3"/>
        <w:shd w:val="clear" w:color="auto" w:fill="FFFFFF"/>
        <w:spacing w:line="580" w:lineRule="exact"/>
        <w:ind w:firstLineChars="200" w:firstLine="643"/>
        <w:jc w:val="both"/>
        <w:rPr>
          <w:rFonts w:ascii="仿宋" w:eastAsia="仿宋" w:hAnsi="仿宋" w:cs="仿宋" w:hint="eastAsia"/>
          <w:color w:val="000000"/>
          <w:spacing w:val="-6"/>
          <w:sz w:val="32"/>
          <w:szCs w:val="32"/>
        </w:rPr>
      </w:pPr>
      <w:r>
        <w:rPr>
          <w:rFonts w:ascii="仿宋" w:eastAsia="仿宋" w:hAnsi="仿宋" w:cs="仿宋" w:hint="eastAsia"/>
          <w:b/>
          <w:bCs/>
          <w:color w:val="333333"/>
          <w:sz w:val="32"/>
          <w:szCs w:val="32"/>
        </w:rPr>
        <w:t xml:space="preserve">第五十四条  </w:t>
      </w:r>
      <w:r>
        <w:rPr>
          <w:rFonts w:ascii="仿宋" w:eastAsia="仿宋" w:hAnsi="仿宋" w:cs="仿宋" w:hint="eastAsia"/>
          <w:color w:val="000000"/>
          <w:spacing w:val="-6"/>
          <w:sz w:val="32"/>
          <w:szCs w:val="32"/>
        </w:rPr>
        <w:t>违法案件查处工作中涉及的事宜，本规程中有明确规定或县级以上生态环境部门有相关制度的，按相关规定、制度办理；未予明确的，按相关法律法规办理；法律法规或政策、制度规定有修改或调整的，按修改或调整后的规定办理。</w:t>
      </w:r>
      <w:r>
        <w:rPr>
          <w:rFonts w:ascii="仿宋" w:eastAsia="仿宋" w:hAnsi="仿宋" w:cs="仿宋" w:hint="eastAsia"/>
          <w:color w:val="000000"/>
          <w:spacing w:val="-6"/>
          <w:sz w:val="32"/>
          <w:szCs w:val="32"/>
        </w:rPr>
        <w:br/>
      </w:r>
      <w:r>
        <w:rPr>
          <w:rFonts w:ascii="仿宋" w:eastAsia="仿宋" w:hAnsi="仿宋" w:cs="仿宋" w:hint="eastAsia"/>
          <w:color w:val="333333"/>
          <w:sz w:val="32"/>
          <w:szCs w:val="32"/>
        </w:rPr>
        <w:t xml:space="preserve">　　</w:t>
      </w:r>
      <w:r>
        <w:rPr>
          <w:rFonts w:ascii="仿宋" w:eastAsia="仿宋" w:hAnsi="仿宋" w:cs="仿宋" w:hint="eastAsia"/>
          <w:b/>
          <w:bCs/>
          <w:color w:val="333333"/>
          <w:sz w:val="32"/>
          <w:szCs w:val="32"/>
        </w:rPr>
        <w:t>第五十五</w:t>
      </w:r>
      <w:r>
        <w:rPr>
          <w:rStyle w:val="a6"/>
          <w:rFonts w:ascii="仿宋" w:eastAsia="仿宋" w:hAnsi="仿宋" w:cs="仿宋" w:hint="eastAsia"/>
          <w:color w:val="333333"/>
          <w:sz w:val="32"/>
          <w:szCs w:val="32"/>
        </w:rPr>
        <w:t>条</w:t>
      </w:r>
      <w:r>
        <w:rPr>
          <w:rFonts w:ascii="仿宋" w:eastAsia="仿宋" w:hAnsi="仿宋" w:cs="仿宋" w:hint="eastAsia"/>
          <w:color w:val="333333"/>
          <w:sz w:val="32"/>
          <w:szCs w:val="32"/>
        </w:rPr>
        <w:t xml:space="preserve">  </w:t>
      </w:r>
      <w:r>
        <w:rPr>
          <w:rFonts w:ascii="仿宋" w:eastAsia="仿宋" w:hAnsi="仿宋" w:cs="仿宋" w:hint="eastAsia"/>
          <w:color w:val="000000"/>
          <w:spacing w:val="-6"/>
          <w:sz w:val="32"/>
          <w:szCs w:val="32"/>
        </w:rPr>
        <w:t>本规程自2021年 3月10日起执行 。</w:t>
      </w:r>
    </w:p>
    <w:p w:rsidR="00AF1CCC" w:rsidRDefault="00AF1CCC" w:rsidP="00AF1CCC">
      <w:pPr>
        <w:pStyle w:val="a3"/>
        <w:shd w:val="clear" w:color="auto" w:fill="FFFFFF"/>
        <w:spacing w:line="580" w:lineRule="exact"/>
        <w:ind w:firstLineChars="200" w:firstLine="616"/>
        <w:rPr>
          <w:rFonts w:ascii="仿宋" w:eastAsia="仿宋" w:hAnsi="仿宋" w:cs="仿宋" w:hint="eastAsia"/>
          <w:color w:val="000000"/>
          <w:spacing w:val="-6"/>
          <w:sz w:val="32"/>
          <w:szCs w:val="32"/>
        </w:rPr>
      </w:pPr>
    </w:p>
    <w:p w:rsidR="00AF1CCC" w:rsidRDefault="00AF1CCC" w:rsidP="00AF1CCC">
      <w:pPr>
        <w:pStyle w:val="a3"/>
        <w:shd w:val="clear" w:color="auto" w:fill="FFFFFF"/>
        <w:spacing w:line="580" w:lineRule="exact"/>
        <w:ind w:firstLineChars="200" w:firstLine="616"/>
        <w:rPr>
          <w:rFonts w:ascii="仿宋" w:eastAsia="仿宋" w:hAnsi="仿宋" w:cs="仿宋" w:hint="eastAsia"/>
          <w:color w:val="000000"/>
          <w:spacing w:val="-6"/>
          <w:sz w:val="32"/>
          <w:szCs w:val="32"/>
        </w:rPr>
      </w:pPr>
      <w:r>
        <w:rPr>
          <w:rFonts w:ascii="仿宋" w:eastAsia="仿宋" w:hAnsi="仿宋" w:cs="仿宋" w:hint="eastAsia"/>
          <w:color w:val="000000"/>
          <w:spacing w:val="-6"/>
          <w:sz w:val="32"/>
          <w:szCs w:val="32"/>
        </w:rPr>
        <w:t>附件：1.</w:t>
      </w:r>
      <w:r>
        <w:t xml:space="preserve"> </w:t>
      </w:r>
      <w:r>
        <w:rPr>
          <w:rFonts w:ascii="仿宋" w:eastAsia="仿宋" w:hAnsi="仿宋" w:cs="仿宋" w:hint="eastAsia"/>
          <w:color w:val="000000"/>
          <w:spacing w:val="-6"/>
          <w:sz w:val="32"/>
          <w:szCs w:val="32"/>
        </w:rPr>
        <w:t>铁岭市生态环境局案源审批表</w:t>
      </w:r>
    </w:p>
    <w:p w:rsidR="00AF1CCC" w:rsidRDefault="00AF1CCC" w:rsidP="00AF1CCC">
      <w:pPr>
        <w:pStyle w:val="a3"/>
        <w:shd w:val="clear" w:color="auto" w:fill="FFFFFF"/>
        <w:spacing w:line="580" w:lineRule="exact"/>
        <w:ind w:firstLineChars="500" w:firstLine="1540"/>
        <w:rPr>
          <w:rFonts w:ascii="仿宋" w:eastAsia="仿宋" w:hAnsi="仿宋" w:cs="仿宋" w:hint="eastAsia"/>
          <w:color w:val="000000"/>
          <w:spacing w:val="-6"/>
          <w:sz w:val="32"/>
          <w:szCs w:val="32"/>
        </w:rPr>
      </w:pPr>
      <w:r>
        <w:rPr>
          <w:rFonts w:ascii="仿宋" w:eastAsia="仿宋" w:hAnsi="仿宋" w:cs="仿宋" w:hint="eastAsia"/>
          <w:color w:val="000000"/>
          <w:spacing w:val="-6"/>
          <w:sz w:val="32"/>
          <w:szCs w:val="32"/>
        </w:rPr>
        <w:t>2. 生态环境执法任务通知书</w:t>
      </w:r>
    </w:p>
    <w:p w:rsidR="00AF1CCC" w:rsidRDefault="00AF1CCC" w:rsidP="00AF1CCC">
      <w:pPr>
        <w:pStyle w:val="a3"/>
        <w:shd w:val="clear" w:color="auto" w:fill="FFFFFF"/>
        <w:spacing w:line="580" w:lineRule="exact"/>
        <w:ind w:firstLineChars="500" w:firstLine="1540"/>
        <w:rPr>
          <w:rFonts w:ascii="仿宋" w:eastAsia="仿宋" w:hAnsi="仿宋" w:cs="仿宋" w:hint="eastAsia"/>
          <w:color w:val="000000"/>
          <w:spacing w:val="-6"/>
          <w:sz w:val="32"/>
          <w:szCs w:val="32"/>
        </w:rPr>
      </w:pPr>
      <w:r>
        <w:rPr>
          <w:rFonts w:ascii="仿宋" w:eastAsia="仿宋" w:hAnsi="仿宋" w:cs="仿宋" w:hint="eastAsia"/>
          <w:color w:val="000000"/>
          <w:spacing w:val="-6"/>
          <w:sz w:val="32"/>
          <w:szCs w:val="32"/>
        </w:rPr>
        <w:t>3.</w:t>
      </w:r>
      <w:r>
        <w:t xml:space="preserve"> </w:t>
      </w:r>
      <w:r>
        <w:rPr>
          <w:rFonts w:ascii="仿宋" w:eastAsia="仿宋" w:hAnsi="仿宋" w:cs="仿宋" w:hint="eastAsia"/>
          <w:color w:val="000000"/>
          <w:spacing w:val="-6"/>
          <w:sz w:val="32"/>
          <w:szCs w:val="32"/>
        </w:rPr>
        <w:t>铁岭市生态环境局行政执法检查通知书</w:t>
      </w:r>
    </w:p>
    <w:p w:rsidR="00AF1CCC" w:rsidRDefault="00AF1CCC" w:rsidP="00AF1CCC">
      <w:pPr>
        <w:pStyle w:val="a3"/>
        <w:shd w:val="clear" w:color="auto" w:fill="FFFFFF"/>
        <w:spacing w:line="580" w:lineRule="exact"/>
        <w:ind w:firstLineChars="500" w:firstLine="1540"/>
        <w:rPr>
          <w:rFonts w:ascii="仿宋" w:eastAsia="仿宋" w:hAnsi="仿宋" w:cs="仿宋" w:hint="eastAsia"/>
          <w:color w:val="000000"/>
          <w:spacing w:val="-6"/>
          <w:sz w:val="32"/>
          <w:szCs w:val="32"/>
        </w:rPr>
      </w:pPr>
      <w:r>
        <w:rPr>
          <w:rFonts w:ascii="仿宋" w:eastAsia="仿宋" w:hAnsi="仿宋" w:cs="仿宋" w:hint="eastAsia"/>
          <w:color w:val="000000"/>
          <w:spacing w:val="-6"/>
          <w:sz w:val="32"/>
          <w:szCs w:val="32"/>
        </w:rPr>
        <w:t>4.</w:t>
      </w:r>
      <w:r>
        <w:t xml:space="preserve"> </w:t>
      </w:r>
      <w:r>
        <w:rPr>
          <w:rFonts w:ascii="仿宋" w:eastAsia="仿宋" w:hAnsi="仿宋" w:cs="仿宋" w:hint="eastAsia"/>
          <w:color w:val="000000"/>
          <w:spacing w:val="-6"/>
          <w:sz w:val="32"/>
          <w:szCs w:val="32"/>
        </w:rPr>
        <w:t>铁岭市生态环境局生态环境违法行为立案审批表</w:t>
      </w:r>
    </w:p>
    <w:p w:rsidR="00AF1CCC" w:rsidRDefault="00AF1CCC" w:rsidP="00AF1CCC">
      <w:pPr>
        <w:pStyle w:val="a3"/>
        <w:shd w:val="clear" w:color="auto" w:fill="FFFFFF"/>
        <w:spacing w:line="580" w:lineRule="exact"/>
        <w:ind w:firstLineChars="500" w:firstLine="1540"/>
        <w:rPr>
          <w:rFonts w:ascii="仿宋" w:eastAsia="仿宋" w:hAnsi="仿宋" w:cs="仿宋" w:hint="eastAsia"/>
          <w:color w:val="000000"/>
          <w:spacing w:val="-6"/>
          <w:sz w:val="32"/>
          <w:szCs w:val="32"/>
        </w:rPr>
      </w:pPr>
      <w:r>
        <w:rPr>
          <w:rFonts w:ascii="仿宋" w:eastAsia="仿宋" w:hAnsi="仿宋" w:cs="仿宋" w:hint="eastAsia"/>
          <w:color w:val="000000"/>
          <w:spacing w:val="-6"/>
          <w:sz w:val="32"/>
          <w:szCs w:val="32"/>
        </w:rPr>
        <w:t>5.</w:t>
      </w:r>
      <w:r>
        <w:t xml:space="preserve"> </w:t>
      </w:r>
      <w:r>
        <w:rPr>
          <w:rFonts w:ascii="仿宋" w:eastAsia="仿宋" w:hAnsi="仿宋" w:cs="仿宋" w:hint="eastAsia"/>
          <w:color w:val="000000"/>
          <w:spacing w:val="-6"/>
          <w:sz w:val="32"/>
          <w:szCs w:val="32"/>
        </w:rPr>
        <w:t>案件调查报告</w:t>
      </w:r>
    </w:p>
    <w:p w:rsidR="00AF1CCC" w:rsidRDefault="00AF1CCC" w:rsidP="00AF1CCC">
      <w:pPr>
        <w:pStyle w:val="a3"/>
        <w:shd w:val="clear" w:color="auto" w:fill="FFFFFF"/>
        <w:spacing w:line="580" w:lineRule="exact"/>
        <w:ind w:firstLineChars="500" w:firstLine="1540"/>
        <w:rPr>
          <w:rFonts w:ascii="仿宋" w:eastAsia="仿宋" w:hAnsi="仿宋" w:cs="仿宋" w:hint="eastAsia"/>
          <w:color w:val="000000"/>
          <w:spacing w:val="-6"/>
          <w:sz w:val="32"/>
          <w:szCs w:val="32"/>
        </w:rPr>
      </w:pPr>
      <w:r>
        <w:rPr>
          <w:rFonts w:ascii="仿宋" w:eastAsia="仿宋" w:hAnsi="仿宋" w:cs="仿宋" w:hint="eastAsia"/>
          <w:color w:val="000000"/>
          <w:spacing w:val="-6"/>
          <w:sz w:val="32"/>
          <w:szCs w:val="32"/>
        </w:rPr>
        <w:t>6.</w:t>
      </w:r>
      <w:r>
        <w:t xml:space="preserve"> </w:t>
      </w:r>
      <w:r>
        <w:rPr>
          <w:rFonts w:ascii="仿宋" w:eastAsia="仿宋" w:hAnsi="仿宋" w:cs="仿宋" w:hint="eastAsia"/>
          <w:color w:val="000000"/>
          <w:spacing w:val="-6"/>
          <w:sz w:val="32"/>
          <w:szCs w:val="32"/>
        </w:rPr>
        <w:t>案件合议记录</w:t>
      </w:r>
    </w:p>
    <w:p w:rsidR="00AF1CCC" w:rsidRDefault="00AF1CCC" w:rsidP="00AF1CCC">
      <w:pPr>
        <w:pStyle w:val="a3"/>
        <w:shd w:val="clear" w:color="auto" w:fill="FFFFFF"/>
        <w:spacing w:line="580" w:lineRule="exact"/>
        <w:ind w:firstLineChars="500" w:firstLine="1540"/>
        <w:rPr>
          <w:rFonts w:ascii="仿宋" w:eastAsia="仿宋" w:hAnsi="仿宋" w:cs="仿宋" w:hint="eastAsia"/>
          <w:color w:val="000000"/>
          <w:spacing w:val="-6"/>
          <w:sz w:val="32"/>
          <w:szCs w:val="32"/>
        </w:rPr>
      </w:pPr>
      <w:r>
        <w:rPr>
          <w:rFonts w:ascii="仿宋" w:eastAsia="仿宋" w:hAnsi="仿宋" w:cs="仿宋" w:hint="eastAsia"/>
          <w:color w:val="000000"/>
          <w:spacing w:val="-6"/>
          <w:sz w:val="32"/>
          <w:szCs w:val="32"/>
        </w:rPr>
        <w:t>7. 案件合议报告</w:t>
      </w:r>
    </w:p>
    <w:p w:rsidR="00AF1CCC" w:rsidRDefault="00AF1CCC" w:rsidP="00AF1CCC">
      <w:pPr>
        <w:pStyle w:val="a3"/>
        <w:shd w:val="clear" w:color="auto" w:fill="FFFFFF"/>
        <w:spacing w:line="580" w:lineRule="exact"/>
        <w:ind w:firstLineChars="500" w:firstLine="1540"/>
        <w:rPr>
          <w:rFonts w:ascii="仿宋" w:eastAsia="仿宋" w:hAnsi="仿宋" w:cs="仿宋" w:hint="eastAsia"/>
          <w:color w:val="000000"/>
          <w:spacing w:val="-6"/>
          <w:sz w:val="32"/>
          <w:szCs w:val="32"/>
        </w:rPr>
      </w:pPr>
      <w:r>
        <w:rPr>
          <w:rFonts w:ascii="仿宋" w:eastAsia="仿宋" w:hAnsi="仿宋" w:cs="仿宋" w:hint="eastAsia"/>
          <w:color w:val="000000"/>
          <w:spacing w:val="-6"/>
          <w:sz w:val="32"/>
          <w:szCs w:val="32"/>
        </w:rPr>
        <w:t>8. 行政处罚案件移交单</w:t>
      </w:r>
    </w:p>
    <w:p w:rsidR="00AF1CCC" w:rsidRDefault="00AF1CCC" w:rsidP="00AF1CCC">
      <w:pPr>
        <w:pStyle w:val="a3"/>
        <w:shd w:val="clear" w:color="auto" w:fill="FFFFFF"/>
        <w:spacing w:line="580" w:lineRule="exact"/>
        <w:ind w:firstLineChars="500" w:firstLine="1540"/>
        <w:rPr>
          <w:rFonts w:ascii="仿宋" w:eastAsia="仿宋" w:hAnsi="仿宋" w:cs="仿宋" w:hint="eastAsia"/>
          <w:color w:val="000000"/>
          <w:spacing w:val="-6"/>
          <w:sz w:val="32"/>
          <w:szCs w:val="32"/>
        </w:rPr>
      </w:pPr>
      <w:r>
        <w:rPr>
          <w:rFonts w:ascii="仿宋" w:eastAsia="仿宋" w:hAnsi="仿宋" w:cs="仿宋" w:hint="eastAsia"/>
          <w:color w:val="000000"/>
          <w:spacing w:val="-6"/>
          <w:sz w:val="32"/>
          <w:szCs w:val="32"/>
        </w:rPr>
        <w:lastRenderedPageBreak/>
        <w:t>9.</w:t>
      </w:r>
      <w:r>
        <w:t xml:space="preserve">  </w:t>
      </w:r>
      <w:r>
        <w:rPr>
          <w:rFonts w:ascii="仿宋" w:eastAsia="仿宋" w:hAnsi="仿宋" w:cs="仿宋" w:hint="eastAsia"/>
          <w:color w:val="000000"/>
          <w:spacing w:val="-6"/>
          <w:sz w:val="32"/>
          <w:szCs w:val="32"/>
        </w:rPr>
        <w:t>铁岭市生态环境局行政处罚案件集体审议记录</w:t>
      </w:r>
    </w:p>
    <w:p w:rsidR="00AF1CCC" w:rsidRDefault="00AF1CCC" w:rsidP="00AF1CCC">
      <w:pPr>
        <w:pStyle w:val="a3"/>
        <w:shd w:val="clear" w:color="auto" w:fill="FFFFFF"/>
        <w:spacing w:line="580" w:lineRule="exact"/>
        <w:ind w:firstLineChars="500" w:firstLine="1540"/>
        <w:rPr>
          <w:rFonts w:ascii="仿宋" w:eastAsia="仿宋" w:hAnsi="仿宋" w:cs="仿宋" w:hint="eastAsia"/>
          <w:color w:val="000000"/>
          <w:spacing w:val="-6"/>
          <w:sz w:val="32"/>
          <w:szCs w:val="32"/>
        </w:rPr>
      </w:pPr>
      <w:r>
        <w:rPr>
          <w:rFonts w:ascii="仿宋" w:eastAsia="仿宋" w:hAnsi="仿宋" w:cs="仿宋" w:hint="eastAsia"/>
          <w:color w:val="000000"/>
          <w:spacing w:val="-6"/>
          <w:sz w:val="32"/>
          <w:szCs w:val="32"/>
        </w:rPr>
        <w:t>10.</w:t>
      </w:r>
      <w:r>
        <w:t xml:space="preserve"> </w:t>
      </w:r>
      <w:r>
        <w:rPr>
          <w:rFonts w:ascii="仿宋" w:eastAsia="仿宋" w:hAnsi="仿宋" w:cs="仿宋" w:hint="eastAsia"/>
          <w:color w:val="000000"/>
          <w:spacing w:val="-6"/>
          <w:sz w:val="32"/>
          <w:szCs w:val="32"/>
        </w:rPr>
        <w:t>案件审查报告</w:t>
      </w:r>
    </w:p>
    <w:p w:rsidR="00AF1CCC" w:rsidRDefault="00AF1CCC" w:rsidP="00AF1CCC">
      <w:pPr>
        <w:pStyle w:val="a3"/>
        <w:shd w:val="clear" w:color="auto" w:fill="FFFFFF"/>
        <w:spacing w:line="580" w:lineRule="exact"/>
        <w:ind w:firstLineChars="500" w:firstLine="1540"/>
        <w:rPr>
          <w:rFonts w:ascii="仿宋" w:eastAsia="仿宋" w:hAnsi="仿宋" w:cs="仿宋" w:hint="eastAsia"/>
          <w:color w:val="000000"/>
          <w:spacing w:val="-6"/>
          <w:sz w:val="32"/>
          <w:szCs w:val="32"/>
        </w:rPr>
      </w:pPr>
      <w:r>
        <w:rPr>
          <w:rFonts w:ascii="仿宋" w:eastAsia="仿宋" w:hAnsi="仿宋" w:cs="仿宋" w:hint="eastAsia"/>
          <w:color w:val="000000"/>
          <w:spacing w:val="-6"/>
          <w:sz w:val="32"/>
          <w:szCs w:val="32"/>
        </w:rPr>
        <w:t>11.</w:t>
      </w:r>
      <w:r>
        <w:t xml:space="preserve"> </w:t>
      </w:r>
      <w:r>
        <w:rPr>
          <w:rFonts w:ascii="仿宋" w:eastAsia="仿宋" w:hAnsi="仿宋" w:cs="仿宋" w:hint="eastAsia"/>
          <w:color w:val="000000"/>
          <w:spacing w:val="-6"/>
          <w:sz w:val="32"/>
          <w:szCs w:val="32"/>
        </w:rPr>
        <w:t>铁岭市生态环境局</w:t>
      </w:r>
      <w:proofErr w:type="gramStart"/>
      <w:r>
        <w:rPr>
          <w:rFonts w:ascii="仿宋" w:eastAsia="仿宋" w:hAnsi="仿宋" w:cs="仿宋" w:hint="eastAsia"/>
          <w:color w:val="000000"/>
          <w:spacing w:val="-6"/>
          <w:sz w:val="32"/>
          <w:szCs w:val="32"/>
        </w:rPr>
        <w:t>销案审批</w:t>
      </w:r>
      <w:proofErr w:type="gramEnd"/>
      <w:r>
        <w:rPr>
          <w:rFonts w:ascii="仿宋" w:eastAsia="仿宋" w:hAnsi="仿宋" w:cs="仿宋" w:hint="eastAsia"/>
          <w:color w:val="000000"/>
          <w:spacing w:val="-6"/>
          <w:sz w:val="32"/>
          <w:szCs w:val="32"/>
        </w:rPr>
        <w:t>表</w:t>
      </w:r>
    </w:p>
    <w:p w:rsidR="00AF1CCC" w:rsidRDefault="00AF1CCC" w:rsidP="00AF1CCC">
      <w:pPr>
        <w:pStyle w:val="a3"/>
        <w:shd w:val="clear" w:color="auto" w:fill="FFFFFF"/>
        <w:spacing w:line="580" w:lineRule="exact"/>
        <w:ind w:firstLineChars="500" w:firstLine="1540"/>
        <w:rPr>
          <w:rFonts w:ascii="仿宋" w:eastAsia="仿宋" w:hAnsi="仿宋" w:cs="仿宋" w:hint="eastAsia"/>
          <w:color w:val="000000"/>
          <w:spacing w:val="-6"/>
          <w:sz w:val="32"/>
          <w:szCs w:val="32"/>
        </w:rPr>
      </w:pPr>
      <w:r>
        <w:rPr>
          <w:rFonts w:ascii="仿宋" w:eastAsia="仿宋" w:hAnsi="仿宋" w:cs="仿宋" w:hint="eastAsia"/>
          <w:color w:val="000000"/>
          <w:spacing w:val="-6"/>
          <w:sz w:val="32"/>
          <w:szCs w:val="32"/>
        </w:rPr>
        <w:t>12.</w:t>
      </w:r>
      <w:r>
        <w:t xml:space="preserve"> </w:t>
      </w:r>
      <w:r>
        <w:rPr>
          <w:rFonts w:ascii="仿宋" w:eastAsia="仿宋" w:hAnsi="仿宋" w:cs="仿宋" w:hint="eastAsia"/>
          <w:color w:val="000000"/>
          <w:spacing w:val="-6"/>
          <w:sz w:val="32"/>
          <w:szCs w:val="32"/>
        </w:rPr>
        <w:t>铁岭市生态环境局案件整改情况核查报告</w:t>
      </w:r>
    </w:p>
    <w:p w:rsidR="00AF1CCC" w:rsidRDefault="00AF1CCC" w:rsidP="00AF1CCC">
      <w:pPr>
        <w:pStyle w:val="a3"/>
        <w:shd w:val="clear" w:color="auto" w:fill="FFFFFF"/>
        <w:spacing w:line="580" w:lineRule="exact"/>
        <w:ind w:firstLineChars="500" w:firstLine="1540"/>
        <w:rPr>
          <w:rFonts w:ascii="仿宋" w:eastAsia="仿宋" w:hAnsi="仿宋" w:cs="仿宋" w:hint="eastAsia"/>
          <w:color w:val="000000"/>
          <w:spacing w:val="-6"/>
          <w:sz w:val="32"/>
          <w:szCs w:val="32"/>
        </w:rPr>
      </w:pPr>
      <w:r>
        <w:rPr>
          <w:rFonts w:ascii="仿宋" w:eastAsia="仿宋" w:hAnsi="仿宋" w:cs="仿宋" w:hint="eastAsia"/>
          <w:color w:val="000000"/>
          <w:spacing w:val="-6"/>
          <w:sz w:val="32"/>
          <w:szCs w:val="32"/>
        </w:rPr>
        <w:t>13.</w:t>
      </w:r>
      <w:r>
        <w:t xml:space="preserve"> </w:t>
      </w:r>
      <w:r>
        <w:rPr>
          <w:rFonts w:ascii="仿宋" w:eastAsia="仿宋" w:hAnsi="仿宋" w:cs="仿宋" w:hint="eastAsia"/>
          <w:color w:val="000000"/>
          <w:spacing w:val="-6"/>
          <w:sz w:val="32"/>
          <w:szCs w:val="32"/>
        </w:rPr>
        <w:t>案件执行情况报告</w:t>
      </w:r>
    </w:p>
    <w:p w:rsidR="00AF1CCC" w:rsidRDefault="00AF1CCC" w:rsidP="00AF1CCC">
      <w:pPr>
        <w:pStyle w:val="a3"/>
        <w:shd w:val="clear" w:color="auto" w:fill="FFFFFF"/>
        <w:spacing w:line="580" w:lineRule="exact"/>
        <w:ind w:firstLineChars="500" w:firstLine="1540"/>
        <w:rPr>
          <w:rFonts w:ascii="仿宋" w:eastAsia="仿宋" w:hAnsi="仿宋" w:cs="仿宋" w:hint="eastAsia"/>
          <w:color w:val="000000"/>
          <w:spacing w:val="-6"/>
          <w:sz w:val="32"/>
          <w:szCs w:val="32"/>
          <w:lang w:eastAsia="zh-TW"/>
        </w:rPr>
      </w:pPr>
      <w:r>
        <w:rPr>
          <w:rFonts w:ascii="仿宋" w:eastAsia="仿宋" w:hAnsi="仿宋" w:cs="仿宋" w:hint="eastAsia"/>
          <w:color w:val="000000"/>
          <w:spacing w:val="-6"/>
          <w:sz w:val="32"/>
          <w:szCs w:val="32"/>
        </w:rPr>
        <w:t>14.</w:t>
      </w:r>
      <w:r>
        <w:t xml:space="preserve"> </w:t>
      </w:r>
      <w:r>
        <w:rPr>
          <w:rFonts w:ascii="仿宋" w:eastAsia="仿宋" w:hAnsi="仿宋" w:cs="仿宋" w:hint="eastAsia"/>
          <w:color w:val="000000"/>
          <w:spacing w:val="-6"/>
          <w:sz w:val="32"/>
          <w:szCs w:val="32"/>
        </w:rPr>
        <w:t>铁岭市生态环境局行政处罚案件结案审批表</w:t>
      </w:r>
    </w:p>
    <w:p w:rsidR="00AF1CCC" w:rsidRDefault="00AF1CCC" w:rsidP="00AF1CCC">
      <w:pPr>
        <w:pStyle w:val="a3"/>
        <w:shd w:val="clear" w:color="auto" w:fill="FFFFFF"/>
        <w:spacing w:line="580" w:lineRule="exact"/>
        <w:ind w:firstLineChars="200" w:firstLine="616"/>
        <w:rPr>
          <w:rFonts w:ascii="仿宋" w:eastAsia="仿宋" w:hAnsi="仿宋" w:cs="仿宋" w:hint="eastAsia"/>
          <w:color w:val="000000"/>
          <w:spacing w:val="-6"/>
          <w:sz w:val="32"/>
          <w:szCs w:val="32"/>
        </w:rPr>
      </w:pPr>
    </w:p>
    <w:p w:rsidR="00AF1CCC" w:rsidRDefault="00AF1CCC" w:rsidP="00AF1CCC">
      <w:pPr>
        <w:pStyle w:val="a3"/>
        <w:shd w:val="clear" w:color="auto" w:fill="FFFFFF"/>
        <w:spacing w:line="580" w:lineRule="exact"/>
        <w:ind w:firstLineChars="200" w:firstLine="616"/>
        <w:rPr>
          <w:rFonts w:ascii="仿宋" w:eastAsia="仿宋" w:hAnsi="仿宋" w:cs="仿宋" w:hint="eastAsia"/>
          <w:color w:val="000000"/>
          <w:spacing w:val="-6"/>
          <w:sz w:val="32"/>
          <w:szCs w:val="32"/>
        </w:rPr>
      </w:pPr>
    </w:p>
    <w:p w:rsidR="00AF1CCC" w:rsidRDefault="00AF1CCC" w:rsidP="00AF1CCC">
      <w:pPr>
        <w:pStyle w:val="a3"/>
        <w:shd w:val="clear" w:color="auto" w:fill="FFFFFF"/>
        <w:spacing w:line="580" w:lineRule="exact"/>
        <w:ind w:firstLineChars="200" w:firstLine="616"/>
        <w:rPr>
          <w:rFonts w:ascii="仿宋" w:eastAsia="仿宋" w:hAnsi="仿宋" w:cs="仿宋" w:hint="eastAsia"/>
          <w:color w:val="000000"/>
          <w:spacing w:val="-6"/>
          <w:sz w:val="32"/>
          <w:szCs w:val="32"/>
        </w:rPr>
      </w:pPr>
    </w:p>
    <w:p w:rsidR="00AF1CCC" w:rsidRDefault="00AF1CCC" w:rsidP="00AF1CCC">
      <w:pPr>
        <w:pStyle w:val="a3"/>
        <w:shd w:val="clear" w:color="auto" w:fill="FFFFFF"/>
        <w:spacing w:line="580" w:lineRule="exact"/>
        <w:ind w:firstLineChars="200" w:firstLine="616"/>
        <w:rPr>
          <w:rFonts w:ascii="仿宋" w:eastAsia="仿宋" w:hAnsi="仿宋" w:cs="仿宋" w:hint="eastAsia"/>
          <w:color w:val="000000"/>
          <w:spacing w:val="-6"/>
          <w:sz w:val="32"/>
          <w:szCs w:val="32"/>
        </w:rPr>
      </w:pPr>
    </w:p>
    <w:p w:rsidR="00AF1CCC" w:rsidRDefault="00AF1CCC" w:rsidP="00AF1CCC">
      <w:pPr>
        <w:pStyle w:val="a3"/>
        <w:shd w:val="clear" w:color="auto" w:fill="FFFFFF"/>
        <w:spacing w:line="580" w:lineRule="exact"/>
        <w:ind w:firstLineChars="200" w:firstLine="616"/>
        <w:rPr>
          <w:rFonts w:ascii="仿宋" w:eastAsia="仿宋" w:hAnsi="仿宋" w:cs="仿宋" w:hint="eastAsia"/>
          <w:color w:val="000000"/>
          <w:spacing w:val="-6"/>
          <w:sz w:val="32"/>
          <w:szCs w:val="32"/>
        </w:rPr>
      </w:pPr>
    </w:p>
    <w:p w:rsidR="00AF1CCC" w:rsidRDefault="00AF1CCC" w:rsidP="00AF1CCC">
      <w:pPr>
        <w:pStyle w:val="a3"/>
        <w:shd w:val="clear" w:color="auto" w:fill="FFFFFF"/>
        <w:spacing w:line="580" w:lineRule="exact"/>
        <w:ind w:firstLineChars="200" w:firstLine="616"/>
        <w:rPr>
          <w:rFonts w:ascii="仿宋" w:eastAsia="仿宋" w:hAnsi="仿宋" w:cs="仿宋" w:hint="eastAsia"/>
          <w:color w:val="000000"/>
          <w:spacing w:val="-6"/>
          <w:sz w:val="32"/>
          <w:szCs w:val="32"/>
        </w:rPr>
      </w:pPr>
    </w:p>
    <w:p w:rsidR="00AF1CCC" w:rsidRDefault="00AF1CCC" w:rsidP="00AF1CCC">
      <w:pPr>
        <w:pStyle w:val="a3"/>
        <w:shd w:val="clear" w:color="auto" w:fill="FFFFFF"/>
        <w:spacing w:line="580" w:lineRule="exact"/>
        <w:ind w:firstLineChars="200" w:firstLine="616"/>
        <w:rPr>
          <w:rFonts w:ascii="仿宋" w:eastAsia="仿宋" w:hAnsi="仿宋" w:cs="仿宋" w:hint="eastAsia"/>
          <w:color w:val="000000"/>
          <w:spacing w:val="-6"/>
          <w:sz w:val="32"/>
          <w:szCs w:val="32"/>
        </w:rPr>
      </w:pPr>
    </w:p>
    <w:p w:rsidR="00AF1CCC" w:rsidRDefault="00AF1CCC" w:rsidP="00AF1CCC">
      <w:pPr>
        <w:rPr>
          <w:rFonts w:ascii="黑体" w:eastAsia="黑体" w:hAnsi="黑体" w:cs="黑体" w:hint="eastAsia"/>
          <w:bCs/>
          <w:sz w:val="32"/>
          <w:szCs w:val="32"/>
        </w:rPr>
      </w:pPr>
    </w:p>
    <w:p w:rsidR="00AF1CCC" w:rsidRDefault="00AF1CCC" w:rsidP="00AF1CCC">
      <w:pPr>
        <w:rPr>
          <w:rFonts w:ascii="黑体" w:eastAsia="黑体" w:hAnsi="黑体" w:cs="黑体" w:hint="eastAsia"/>
          <w:bCs/>
          <w:sz w:val="32"/>
          <w:szCs w:val="32"/>
        </w:rPr>
      </w:pPr>
    </w:p>
    <w:p w:rsidR="00AF1CCC" w:rsidRDefault="00AF1CCC" w:rsidP="00AF1CCC">
      <w:pPr>
        <w:rPr>
          <w:rFonts w:ascii="黑体" w:eastAsia="黑体" w:hAnsi="黑体" w:cs="黑体" w:hint="eastAsia"/>
          <w:bCs/>
          <w:sz w:val="32"/>
          <w:szCs w:val="32"/>
        </w:rPr>
      </w:pPr>
    </w:p>
    <w:p w:rsidR="00AF1CCC" w:rsidRDefault="00AF1CCC" w:rsidP="00AF1CCC">
      <w:pPr>
        <w:rPr>
          <w:rFonts w:ascii="黑体" w:eastAsia="黑体" w:hAnsi="黑体" w:cs="黑体" w:hint="eastAsia"/>
          <w:bCs/>
          <w:sz w:val="32"/>
          <w:szCs w:val="32"/>
        </w:rPr>
      </w:pPr>
    </w:p>
    <w:p w:rsidR="00AF1CCC" w:rsidRDefault="00AF1CCC" w:rsidP="00AF1CCC">
      <w:pPr>
        <w:rPr>
          <w:rFonts w:ascii="黑体" w:eastAsia="黑体" w:hAnsi="黑体" w:cs="黑体" w:hint="eastAsia"/>
          <w:bCs/>
          <w:sz w:val="32"/>
          <w:szCs w:val="32"/>
        </w:rPr>
      </w:pPr>
    </w:p>
    <w:p w:rsidR="00AF1CCC" w:rsidRDefault="00AF1CCC" w:rsidP="00AF1CCC">
      <w:pPr>
        <w:rPr>
          <w:rFonts w:ascii="黑体" w:eastAsia="黑体" w:hAnsi="黑体" w:cs="黑体" w:hint="eastAsia"/>
          <w:bCs/>
          <w:sz w:val="32"/>
          <w:szCs w:val="32"/>
        </w:rPr>
      </w:pPr>
    </w:p>
    <w:p w:rsidR="00AF1CCC" w:rsidRDefault="00AF1CCC" w:rsidP="00AF1CCC">
      <w:pPr>
        <w:rPr>
          <w:rFonts w:ascii="黑体" w:eastAsia="黑体" w:hAnsi="黑体" w:cs="黑体" w:hint="eastAsia"/>
          <w:bCs/>
          <w:sz w:val="32"/>
          <w:szCs w:val="32"/>
        </w:rPr>
      </w:pPr>
    </w:p>
    <w:p w:rsidR="00AF1CCC" w:rsidRDefault="00AF1CCC" w:rsidP="00AF1CCC">
      <w:pPr>
        <w:rPr>
          <w:rFonts w:ascii="黑体" w:eastAsia="黑体" w:hAnsi="黑体" w:cs="黑体" w:hint="eastAsia"/>
          <w:bCs/>
          <w:sz w:val="32"/>
          <w:szCs w:val="32"/>
        </w:rPr>
      </w:pPr>
    </w:p>
    <w:p w:rsidR="00AF1CCC" w:rsidRDefault="00AF1CCC" w:rsidP="00AF1CCC">
      <w:pPr>
        <w:rPr>
          <w:rFonts w:ascii="黑体" w:eastAsia="黑体" w:hAnsi="黑体" w:cs="黑体" w:hint="eastAsia"/>
          <w:bCs/>
          <w:sz w:val="32"/>
          <w:szCs w:val="32"/>
        </w:rPr>
      </w:pPr>
    </w:p>
    <w:p w:rsidR="00AF1CCC" w:rsidRDefault="00AF1CCC" w:rsidP="00AF1CCC">
      <w:pPr>
        <w:rPr>
          <w:rFonts w:ascii="黑体" w:eastAsia="黑体" w:hAnsi="黑体" w:cs="黑体" w:hint="eastAsia"/>
          <w:bCs/>
          <w:sz w:val="32"/>
          <w:szCs w:val="32"/>
        </w:rPr>
      </w:pPr>
    </w:p>
    <w:p w:rsidR="00AF1CCC" w:rsidRDefault="00AF1CCC" w:rsidP="00AF1CCC">
      <w:pPr>
        <w:rPr>
          <w:rFonts w:ascii="黑体" w:eastAsia="黑体" w:hAnsi="黑体" w:cs="黑体" w:hint="eastAsia"/>
          <w:bCs/>
          <w:sz w:val="32"/>
          <w:szCs w:val="32"/>
        </w:rPr>
      </w:pPr>
      <w:r>
        <w:rPr>
          <w:rFonts w:ascii="黑体" w:eastAsia="黑体" w:hAnsi="黑体" w:cs="黑体" w:hint="eastAsia"/>
          <w:bCs/>
          <w:sz w:val="32"/>
          <w:szCs w:val="32"/>
        </w:rPr>
        <w:lastRenderedPageBreak/>
        <w:t>附件1</w:t>
      </w:r>
    </w:p>
    <w:p w:rsidR="00AF1CCC" w:rsidRDefault="00AF1CCC" w:rsidP="00AF1CCC">
      <w:pPr>
        <w:widowControl/>
        <w:wordWrap w:val="0"/>
        <w:snapToGrid w:val="0"/>
        <w:jc w:val="center"/>
        <w:rPr>
          <w:rFonts w:asciiTheme="majorEastAsia" w:eastAsiaTheme="majorEastAsia" w:hAnsiTheme="majorEastAsia" w:cs="华文中宋" w:hint="eastAsia"/>
          <w:b/>
          <w:bCs/>
          <w:color w:val="000000"/>
          <w:kern w:val="0"/>
          <w:sz w:val="44"/>
          <w:szCs w:val="44"/>
        </w:rPr>
      </w:pPr>
    </w:p>
    <w:p w:rsidR="00AF1CCC" w:rsidRDefault="00AF1CCC" w:rsidP="00AF1CCC">
      <w:pPr>
        <w:widowControl/>
        <w:wordWrap w:val="0"/>
        <w:snapToGrid w:val="0"/>
        <w:jc w:val="center"/>
        <w:rPr>
          <w:rFonts w:asciiTheme="majorEastAsia" w:eastAsiaTheme="majorEastAsia" w:hAnsiTheme="majorEastAsia" w:cs="华文中宋" w:hint="eastAsia"/>
          <w:b/>
          <w:bCs/>
          <w:color w:val="000000"/>
          <w:kern w:val="0"/>
          <w:sz w:val="44"/>
          <w:szCs w:val="44"/>
        </w:rPr>
      </w:pPr>
      <w:r>
        <w:rPr>
          <w:rFonts w:asciiTheme="majorEastAsia" w:eastAsiaTheme="majorEastAsia" w:hAnsiTheme="majorEastAsia" w:cs="华文中宋" w:hint="eastAsia"/>
          <w:b/>
          <w:bCs/>
          <w:color w:val="000000"/>
          <w:kern w:val="0"/>
          <w:sz w:val="44"/>
          <w:szCs w:val="44"/>
        </w:rPr>
        <w:t>铁岭市生态环境局案源审批表</w:t>
      </w:r>
    </w:p>
    <w:p w:rsidR="00AF1CCC" w:rsidRDefault="00AF1CCC" w:rsidP="00AF1CCC">
      <w:pPr>
        <w:jc w:val="center"/>
        <w:rPr>
          <w:rFonts w:hint="eastAsia"/>
          <w:b/>
          <w:sz w:val="30"/>
          <w:szCs w:val="30"/>
        </w:rPr>
      </w:pPr>
      <w:r>
        <w:rPr>
          <w:rFonts w:ascii="宋体" w:hAnsi="宋体" w:hint="eastAsia"/>
          <w:b/>
          <w:color w:val="333333"/>
          <w:sz w:val="36"/>
          <w:szCs w:val="36"/>
        </w:rPr>
        <w:t xml:space="preserve">                      </w:t>
      </w:r>
      <w:r>
        <w:rPr>
          <w:rFonts w:ascii="宋体" w:hAnsi="宋体" w:hint="eastAsia"/>
          <w:b/>
          <w:color w:val="333333"/>
          <w:sz w:val="30"/>
          <w:szCs w:val="30"/>
        </w:rPr>
        <w:t xml:space="preserve"> </w:t>
      </w:r>
      <w:r>
        <w:rPr>
          <w:rFonts w:ascii="宋体" w:eastAsia="宋体" w:hAnsi="宋体" w:cs="宋体" w:hint="eastAsia"/>
          <w:color w:val="000000"/>
          <w:sz w:val="28"/>
          <w:szCs w:val="28"/>
          <w:lang w:val="zh-TW" w:eastAsia="zh-TW" w:bidi="zh-TW"/>
        </w:rPr>
        <w:t>编号：</w:t>
      </w:r>
    </w:p>
    <w:tbl>
      <w:tblPr>
        <w:tblW w:w="0" w:type="auto"/>
        <w:jc w:val="center"/>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3"/>
        <w:gridCol w:w="6217"/>
      </w:tblGrid>
      <w:tr w:rsidR="00AF1CCC" w:rsidTr="00AF1CCC">
        <w:trPr>
          <w:trHeight w:val="3695"/>
          <w:jc w:val="center"/>
        </w:trPr>
        <w:tc>
          <w:tcPr>
            <w:tcW w:w="1623" w:type="dxa"/>
            <w:tcBorders>
              <w:top w:val="single" w:sz="4" w:space="0" w:color="auto"/>
              <w:left w:val="single" w:sz="4" w:space="0" w:color="auto"/>
              <w:bottom w:val="single" w:sz="4" w:space="0" w:color="auto"/>
              <w:right w:val="single" w:sz="4" w:space="0" w:color="auto"/>
            </w:tcBorders>
            <w:vAlign w:val="center"/>
            <w:hideMark/>
          </w:tcPr>
          <w:p w:rsidR="00AF1CCC" w:rsidRDefault="00AF1CCC">
            <w:pPr>
              <w:jc w:val="center"/>
            </w:pPr>
            <w:r>
              <w:rPr>
                <w:rFonts w:hint="eastAsia"/>
                <w:sz w:val="30"/>
                <w:szCs w:val="30"/>
              </w:rPr>
              <w:t>案情简介</w:t>
            </w:r>
          </w:p>
        </w:tc>
        <w:tc>
          <w:tcPr>
            <w:tcW w:w="6217" w:type="dxa"/>
            <w:tcBorders>
              <w:top w:val="single" w:sz="4" w:space="0" w:color="auto"/>
              <w:left w:val="single" w:sz="4" w:space="0" w:color="auto"/>
              <w:bottom w:val="single" w:sz="4" w:space="0" w:color="auto"/>
              <w:right w:val="single" w:sz="4" w:space="0" w:color="auto"/>
            </w:tcBorders>
          </w:tcPr>
          <w:p w:rsidR="00AF1CCC" w:rsidRDefault="00AF1CCC"/>
          <w:p w:rsidR="00AF1CCC" w:rsidRDefault="00AF1CCC"/>
          <w:p w:rsidR="00AF1CCC" w:rsidRDefault="00AF1CCC"/>
          <w:p w:rsidR="00AF1CCC" w:rsidRDefault="00AF1CCC"/>
          <w:p w:rsidR="00AF1CCC" w:rsidRDefault="00AF1CCC"/>
          <w:p w:rsidR="00AF1CCC" w:rsidRDefault="00AF1CCC"/>
          <w:p w:rsidR="00AF1CCC" w:rsidRDefault="00AF1CCC"/>
          <w:p w:rsidR="00AF1CCC" w:rsidRDefault="00AF1CCC"/>
          <w:p w:rsidR="00AF1CCC" w:rsidRDefault="00AF1CCC"/>
          <w:p w:rsidR="00AF1CCC" w:rsidRDefault="00AF1CCC"/>
          <w:p w:rsidR="00AF1CCC" w:rsidRDefault="00AF1CCC"/>
          <w:p w:rsidR="00AF1CCC" w:rsidRDefault="00AF1CCC"/>
          <w:p w:rsidR="00AF1CCC" w:rsidRDefault="00AF1CCC"/>
          <w:p w:rsidR="00AF1CCC" w:rsidRDefault="00AF1CCC"/>
        </w:tc>
      </w:tr>
      <w:tr w:rsidR="00AF1CCC" w:rsidTr="00AF1CCC">
        <w:trPr>
          <w:trHeight w:val="2972"/>
          <w:jc w:val="center"/>
        </w:trPr>
        <w:tc>
          <w:tcPr>
            <w:tcW w:w="1623" w:type="dxa"/>
            <w:tcBorders>
              <w:top w:val="single" w:sz="4" w:space="0" w:color="auto"/>
              <w:left w:val="single" w:sz="4" w:space="0" w:color="auto"/>
              <w:bottom w:val="single" w:sz="4" w:space="0" w:color="auto"/>
              <w:right w:val="single" w:sz="4" w:space="0" w:color="auto"/>
            </w:tcBorders>
            <w:vAlign w:val="center"/>
          </w:tcPr>
          <w:p w:rsidR="00AF1CCC" w:rsidRDefault="00AF1CCC">
            <w:pPr>
              <w:jc w:val="center"/>
            </w:pPr>
          </w:p>
          <w:p w:rsidR="00AF1CCC" w:rsidRDefault="00AF1CCC">
            <w:pPr>
              <w:jc w:val="center"/>
            </w:pPr>
            <w:r>
              <w:rPr>
                <w:rFonts w:hint="eastAsia"/>
                <w:sz w:val="30"/>
                <w:szCs w:val="30"/>
              </w:rPr>
              <w:t>案源中心意见</w:t>
            </w:r>
          </w:p>
        </w:tc>
        <w:tc>
          <w:tcPr>
            <w:tcW w:w="6217" w:type="dxa"/>
            <w:tcBorders>
              <w:top w:val="single" w:sz="4" w:space="0" w:color="auto"/>
              <w:left w:val="single" w:sz="4" w:space="0" w:color="auto"/>
              <w:bottom w:val="single" w:sz="4" w:space="0" w:color="auto"/>
              <w:right w:val="single" w:sz="4" w:space="0" w:color="auto"/>
            </w:tcBorders>
          </w:tcPr>
          <w:p w:rsidR="00AF1CCC" w:rsidRDefault="00AF1CCC"/>
          <w:p w:rsidR="00AF1CCC" w:rsidRDefault="00AF1CCC"/>
          <w:p w:rsidR="00AF1CCC" w:rsidRDefault="00AF1CCC"/>
          <w:p w:rsidR="00AF1CCC" w:rsidRDefault="00AF1CCC"/>
          <w:p w:rsidR="00AF1CCC" w:rsidRDefault="00AF1CCC"/>
          <w:p w:rsidR="00AF1CCC" w:rsidRDefault="00AF1CCC">
            <w:pPr>
              <w:rPr>
                <w:sz w:val="30"/>
                <w:szCs w:val="30"/>
              </w:rPr>
            </w:pPr>
            <w:r>
              <w:rPr>
                <w:rFonts w:hint="eastAsia"/>
              </w:rPr>
              <w:t xml:space="preserve">　</w:t>
            </w:r>
            <w:r>
              <w:t xml:space="preserve">     </w:t>
            </w:r>
            <w:r>
              <w:rPr>
                <w:sz w:val="30"/>
                <w:szCs w:val="30"/>
              </w:rPr>
              <w:t xml:space="preserve"> </w:t>
            </w:r>
          </w:p>
          <w:p w:rsidR="00AF1CCC" w:rsidRDefault="00AF1CCC">
            <w:r>
              <w:rPr>
                <w:rFonts w:hint="eastAsia"/>
                <w:sz w:val="30"/>
                <w:szCs w:val="30"/>
              </w:rPr>
              <w:t xml:space="preserve">　　签字：</w:t>
            </w:r>
            <w:r>
              <w:rPr>
                <w:sz w:val="30"/>
                <w:szCs w:val="30"/>
              </w:rPr>
              <w:t xml:space="preserve">             </w:t>
            </w:r>
            <w:r>
              <w:rPr>
                <w:rFonts w:hint="eastAsia"/>
                <w:sz w:val="30"/>
                <w:szCs w:val="30"/>
              </w:rPr>
              <w:t>年</w:t>
            </w:r>
            <w:r>
              <w:rPr>
                <w:sz w:val="30"/>
                <w:szCs w:val="30"/>
              </w:rPr>
              <w:t xml:space="preserve">    </w:t>
            </w:r>
            <w:r>
              <w:rPr>
                <w:rFonts w:hint="eastAsia"/>
                <w:sz w:val="30"/>
                <w:szCs w:val="30"/>
              </w:rPr>
              <w:t>月</w:t>
            </w:r>
            <w:r>
              <w:rPr>
                <w:sz w:val="30"/>
                <w:szCs w:val="30"/>
              </w:rPr>
              <w:t xml:space="preserve">    </w:t>
            </w:r>
            <w:r>
              <w:rPr>
                <w:rFonts w:hint="eastAsia"/>
                <w:sz w:val="30"/>
                <w:szCs w:val="30"/>
              </w:rPr>
              <w:t>日</w:t>
            </w:r>
            <w:r>
              <w:rPr>
                <w:sz w:val="30"/>
                <w:szCs w:val="30"/>
              </w:rPr>
              <w:t xml:space="preserve"> </w:t>
            </w:r>
            <w:r>
              <w:t xml:space="preserve"> </w:t>
            </w:r>
          </w:p>
        </w:tc>
      </w:tr>
      <w:tr w:rsidR="00AF1CCC" w:rsidTr="00AF1CCC">
        <w:trPr>
          <w:trHeight w:val="2550"/>
          <w:jc w:val="center"/>
        </w:trPr>
        <w:tc>
          <w:tcPr>
            <w:tcW w:w="1623" w:type="dxa"/>
            <w:tcBorders>
              <w:top w:val="single" w:sz="4" w:space="0" w:color="auto"/>
              <w:left w:val="single" w:sz="4" w:space="0" w:color="auto"/>
              <w:bottom w:val="single" w:sz="4" w:space="0" w:color="auto"/>
              <w:right w:val="single" w:sz="4" w:space="0" w:color="auto"/>
            </w:tcBorders>
            <w:vAlign w:val="center"/>
            <w:hideMark/>
          </w:tcPr>
          <w:p w:rsidR="00AF1CCC" w:rsidRDefault="00AF1CCC">
            <w:pPr>
              <w:jc w:val="center"/>
              <w:rPr>
                <w:sz w:val="30"/>
                <w:szCs w:val="30"/>
              </w:rPr>
            </w:pPr>
            <w:r>
              <w:rPr>
                <w:rFonts w:hint="eastAsia"/>
                <w:sz w:val="30"/>
                <w:szCs w:val="30"/>
              </w:rPr>
              <w:t>案源中心领导意见</w:t>
            </w:r>
          </w:p>
        </w:tc>
        <w:tc>
          <w:tcPr>
            <w:tcW w:w="6217" w:type="dxa"/>
            <w:tcBorders>
              <w:top w:val="single" w:sz="4" w:space="0" w:color="auto"/>
              <w:left w:val="single" w:sz="4" w:space="0" w:color="auto"/>
              <w:bottom w:val="single" w:sz="4" w:space="0" w:color="auto"/>
              <w:right w:val="single" w:sz="4" w:space="0" w:color="auto"/>
            </w:tcBorders>
          </w:tcPr>
          <w:p w:rsidR="00AF1CCC" w:rsidRDefault="00AF1CCC"/>
          <w:p w:rsidR="00AF1CCC" w:rsidRDefault="00AF1CCC"/>
          <w:p w:rsidR="00AF1CCC" w:rsidRDefault="00AF1CCC"/>
          <w:p w:rsidR="00AF1CCC" w:rsidRDefault="00AF1CCC"/>
          <w:p w:rsidR="00AF1CCC" w:rsidRDefault="00AF1CCC"/>
          <w:p w:rsidR="00AF1CCC" w:rsidRDefault="00AF1CCC">
            <w:r>
              <w:t xml:space="preserve">      </w:t>
            </w:r>
            <w:r>
              <w:rPr>
                <w:sz w:val="30"/>
                <w:szCs w:val="30"/>
              </w:rPr>
              <w:t xml:space="preserve"> </w:t>
            </w:r>
            <w:r>
              <w:rPr>
                <w:rFonts w:hint="eastAsia"/>
                <w:sz w:val="30"/>
                <w:szCs w:val="30"/>
              </w:rPr>
              <w:t>签字：</w:t>
            </w:r>
            <w:r>
              <w:rPr>
                <w:sz w:val="30"/>
                <w:szCs w:val="30"/>
              </w:rPr>
              <w:t xml:space="preserve">             </w:t>
            </w:r>
            <w:r>
              <w:rPr>
                <w:rFonts w:hint="eastAsia"/>
                <w:sz w:val="30"/>
                <w:szCs w:val="30"/>
              </w:rPr>
              <w:t>年</w:t>
            </w:r>
            <w:r>
              <w:rPr>
                <w:sz w:val="30"/>
                <w:szCs w:val="30"/>
              </w:rPr>
              <w:t xml:space="preserve">    </w:t>
            </w:r>
            <w:r>
              <w:rPr>
                <w:rFonts w:hint="eastAsia"/>
                <w:sz w:val="30"/>
                <w:szCs w:val="30"/>
              </w:rPr>
              <w:t>月</w:t>
            </w:r>
            <w:r>
              <w:rPr>
                <w:sz w:val="30"/>
                <w:szCs w:val="30"/>
              </w:rPr>
              <w:t xml:space="preserve">    </w:t>
            </w:r>
            <w:r>
              <w:rPr>
                <w:rFonts w:hint="eastAsia"/>
                <w:sz w:val="30"/>
                <w:szCs w:val="30"/>
              </w:rPr>
              <w:t>日</w:t>
            </w:r>
            <w:r>
              <w:rPr>
                <w:sz w:val="30"/>
                <w:szCs w:val="30"/>
              </w:rPr>
              <w:t xml:space="preserve"> </w:t>
            </w:r>
            <w:r>
              <w:t xml:space="preserve"> </w:t>
            </w:r>
          </w:p>
        </w:tc>
      </w:tr>
      <w:tr w:rsidR="00AF1CCC" w:rsidTr="00AF1CCC">
        <w:trPr>
          <w:trHeight w:val="699"/>
          <w:jc w:val="center"/>
        </w:trPr>
        <w:tc>
          <w:tcPr>
            <w:tcW w:w="1623" w:type="dxa"/>
            <w:tcBorders>
              <w:top w:val="single" w:sz="4" w:space="0" w:color="auto"/>
              <w:left w:val="single" w:sz="4" w:space="0" w:color="auto"/>
              <w:bottom w:val="single" w:sz="4" w:space="0" w:color="auto"/>
              <w:right w:val="single" w:sz="4" w:space="0" w:color="auto"/>
            </w:tcBorders>
            <w:vAlign w:val="center"/>
            <w:hideMark/>
          </w:tcPr>
          <w:p w:rsidR="00AF1CCC" w:rsidRDefault="00AF1CCC">
            <w:pPr>
              <w:ind w:firstLineChars="100" w:firstLine="300"/>
              <w:rPr>
                <w:sz w:val="30"/>
                <w:szCs w:val="30"/>
              </w:rPr>
            </w:pPr>
            <w:r>
              <w:rPr>
                <w:rFonts w:hint="eastAsia"/>
                <w:sz w:val="30"/>
                <w:szCs w:val="30"/>
              </w:rPr>
              <w:t>备注</w:t>
            </w:r>
          </w:p>
        </w:tc>
        <w:tc>
          <w:tcPr>
            <w:tcW w:w="6217" w:type="dxa"/>
            <w:tcBorders>
              <w:top w:val="single" w:sz="4" w:space="0" w:color="auto"/>
              <w:left w:val="single" w:sz="4" w:space="0" w:color="auto"/>
              <w:bottom w:val="single" w:sz="4" w:space="0" w:color="auto"/>
              <w:right w:val="single" w:sz="4" w:space="0" w:color="auto"/>
            </w:tcBorders>
          </w:tcPr>
          <w:p w:rsidR="00AF1CCC" w:rsidRDefault="00AF1CCC"/>
          <w:p w:rsidR="00AF1CCC" w:rsidRDefault="00AF1CCC"/>
          <w:p w:rsidR="00AF1CCC" w:rsidRDefault="00AF1CCC"/>
          <w:p w:rsidR="00AF1CCC" w:rsidRDefault="00AF1CCC"/>
          <w:p w:rsidR="00AF1CCC" w:rsidRDefault="00AF1CCC"/>
        </w:tc>
      </w:tr>
    </w:tbl>
    <w:p w:rsidR="00AF1CCC" w:rsidRDefault="00AF1CCC" w:rsidP="00AF1CCC">
      <w:pPr>
        <w:rPr>
          <w:rFonts w:ascii="黑体" w:eastAsia="黑体" w:hAnsi="黑体" w:cs="黑体"/>
          <w:bCs/>
          <w:sz w:val="32"/>
          <w:szCs w:val="32"/>
        </w:rPr>
      </w:pPr>
      <w:r>
        <w:rPr>
          <w:rFonts w:ascii="黑体" w:eastAsia="黑体" w:hAnsi="黑体" w:cs="黑体" w:hint="eastAsia"/>
          <w:bCs/>
          <w:sz w:val="32"/>
          <w:szCs w:val="32"/>
        </w:rPr>
        <w:lastRenderedPageBreak/>
        <w:t>附件2</w:t>
      </w:r>
    </w:p>
    <w:p w:rsidR="00AF1CCC" w:rsidRDefault="00AF1CCC" w:rsidP="00AF1CCC">
      <w:pPr>
        <w:widowControl/>
        <w:snapToGrid w:val="0"/>
        <w:jc w:val="center"/>
        <w:rPr>
          <w:rFonts w:asciiTheme="majorEastAsia" w:eastAsiaTheme="majorEastAsia" w:hAnsiTheme="majorEastAsia" w:cs="华文中宋" w:hint="eastAsia"/>
          <w:b/>
          <w:bCs/>
          <w:color w:val="000000"/>
          <w:kern w:val="0"/>
          <w:sz w:val="44"/>
          <w:szCs w:val="44"/>
        </w:rPr>
      </w:pPr>
    </w:p>
    <w:p w:rsidR="00AF1CCC" w:rsidRDefault="00AF1CCC" w:rsidP="00AF1CCC">
      <w:pPr>
        <w:widowControl/>
        <w:snapToGrid w:val="0"/>
        <w:jc w:val="center"/>
        <w:rPr>
          <w:rFonts w:asciiTheme="majorEastAsia" w:eastAsiaTheme="majorEastAsia" w:hAnsiTheme="majorEastAsia" w:cs="华文中宋" w:hint="eastAsia"/>
          <w:b/>
          <w:bCs/>
          <w:color w:val="000000"/>
          <w:kern w:val="0"/>
          <w:sz w:val="44"/>
          <w:szCs w:val="44"/>
        </w:rPr>
      </w:pPr>
      <w:r>
        <w:rPr>
          <w:rFonts w:asciiTheme="majorEastAsia" w:eastAsiaTheme="majorEastAsia" w:hAnsiTheme="majorEastAsia" w:cs="华文中宋" w:hint="eastAsia"/>
          <w:b/>
          <w:bCs/>
          <w:color w:val="000000"/>
          <w:kern w:val="0"/>
          <w:sz w:val="44"/>
          <w:szCs w:val="44"/>
        </w:rPr>
        <w:t>生态环境执法任务通知书</w:t>
      </w:r>
    </w:p>
    <w:p w:rsidR="00AF1CCC" w:rsidRDefault="00AF1CCC" w:rsidP="00AF1CCC">
      <w:pPr>
        <w:jc w:val="center"/>
        <w:rPr>
          <w:rFonts w:hint="eastAsia"/>
          <w:sz w:val="44"/>
          <w:szCs w:val="44"/>
        </w:rPr>
      </w:pPr>
      <w:r>
        <w:rPr>
          <w:sz w:val="44"/>
          <w:szCs w:val="44"/>
        </w:rPr>
        <w:t xml:space="preserve">                        </w:t>
      </w:r>
      <w:r>
        <w:rPr>
          <w:rFonts w:hint="eastAsia"/>
          <w:sz w:val="30"/>
          <w:szCs w:val="30"/>
        </w:rPr>
        <w:t>编号：〔</w:t>
      </w:r>
      <w:r>
        <w:rPr>
          <w:sz w:val="30"/>
          <w:szCs w:val="30"/>
        </w:rPr>
        <w:t>2021</w:t>
      </w:r>
      <w:r>
        <w:rPr>
          <w:rFonts w:hint="eastAsia"/>
          <w:sz w:val="30"/>
          <w:szCs w:val="30"/>
        </w:rPr>
        <w:t>〕</w:t>
      </w:r>
      <w:r>
        <w:rPr>
          <w:sz w:val="30"/>
          <w:szCs w:val="30"/>
        </w:rPr>
        <w:t xml:space="preserve">  </w:t>
      </w:r>
      <w:r>
        <w:rPr>
          <w:rFonts w:hint="eastAsia"/>
          <w:sz w:val="30"/>
          <w:szCs w:val="30"/>
        </w:rPr>
        <w:t>号</w:t>
      </w:r>
    </w:p>
    <w:p w:rsidR="00AF1CCC" w:rsidRDefault="00AF1CCC" w:rsidP="00AF1CCC">
      <w:pPr>
        <w:rPr>
          <w:sz w:val="44"/>
          <w:szCs w:val="44"/>
          <w:u w:val="single"/>
        </w:rPr>
      </w:pPr>
    </w:p>
    <w:p w:rsidR="00AF1CCC" w:rsidRDefault="00AF1CCC" w:rsidP="00AF1CCC">
      <w:pPr>
        <w:spacing w:line="360" w:lineRule="auto"/>
        <w:rPr>
          <w:sz w:val="44"/>
          <w:szCs w:val="44"/>
        </w:rPr>
      </w:pPr>
      <w:r>
        <w:rPr>
          <w:sz w:val="32"/>
          <w:szCs w:val="32"/>
          <w:u w:val="single"/>
        </w:rPr>
        <w:t xml:space="preserve">                       </w:t>
      </w:r>
      <w:r>
        <w:rPr>
          <w:sz w:val="32"/>
          <w:szCs w:val="32"/>
        </w:rPr>
        <w:t xml:space="preserve"> </w:t>
      </w:r>
      <w:r>
        <w:rPr>
          <w:rFonts w:hint="eastAsia"/>
          <w:sz w:val="32"/>
          <w:szCs w:val="32"/>
        </w:rPr>
        <w:t>：</w:t>
      </w:r>
    </w:p>
    <w:p w:rsidR="00AF1CCC" w:rsidRDefault="00AF1CCC" w:rsidP="00AF1CCC">
      <w:pPr>
        <w:spacing w:line="360" w:lineRule="auto"/>
        <w:ind w:firstLine="630"/>
        <w:rPr>
          <w:sz w:val="32"/>
          <w:szCs w:val="32"/>
          <w:u w:val="single"/>
        </w:rPr>
      </w:pPr>
      <w:r>
        <w:rPr>
          <w:rFonts w:hint="eastAsia"/>
          <w:sz w:val="32"/>
          <w:szCs w:val="32"/>
        </w:rPr>
        <w:t>经案源中心领导批准，决定由你单位负责对</w:t>
      </w:r>
      <w:r>
        <w:rPr>
          <w:sz w:val="32"/>
          <w:szCs w:val="32"/>
          <w:u w:val="single"/>
        </w:rPr>
        <w:t xml:space="preserve">            </w:t>
      </w:r>
    </w:p>
    <w:p w:rsidR="00AF1CCC" w:rsidRDefault="00AF1CCC" w:rsidP="00AF1CCC">
      <w:pPr>
        <w:spacing w:line="360" w:lineRule="auto"/>
        <w:rPr>
          <w:sz w:val="32"/>
          <w:szCs w:val="32"/>
          <w:u w:val="single"/>
        </w:rPr>
      </w:pPr>
      <w:r>
        <w:rPr>
          <w:sz w:val="32"/>
          <w:szCs w:val="32"/>
          <w:u w:val="single"/>
        </w:rPr>
        <w:t xml:space="preserve">                  </w:t>
      </w:r>
      <w:r>
        <w:rPr>
          <w:rFonts w:hint="eastAsia"/>
          <w:sz w:val="32"/>
          <w:szCs w:val="32"/>
        </w:rPr>
        <w:t>涉嫌环境违法问题（案源编号：</w:t>
      </w:r>
      <w:r>
        <w:rPr>
          <w:sz w:val="32"/>
          <w:szCs w:val="32"/>
        </w:rPr>
        <w:t xml:space="preserve">     </w:t>
      </w:r>
      <w:r>
        <w:rPr>
          <w:rFonts w:hint="eastAsia"/>
          <w:sz w:val="32"/>
          <w:szCs w:val="32"/>
        </w:rPr>
        <w:t>）开展调查、处罚等工作，匹配行政执法检查通知书编号铁市</w:t>
      </w:r>
      <w:proofErr w:type="gramStart"/>
      <w:r>
        <w:rPr>
          <w:rFonts w:hint="eastAsia"/>
          <w:sz w:val="32"/>
          <w:szCs w:val="32"/>
        </w:rPr>
        <w:t>环检通</w:t>
      </w:r>
      <w:proofErr w:type="gramEnd"/>
      <w:r>
        <w:rPr>
          <w:rFonts w:hint="eastAsia"/>
          <w:sz w:val="30"/>
          <w:szCs w:val="30"/>
        </w:rPr>
        <w:t>〔</w:t>
      </w:r>
      <w:r>
        <w:rPr>
          <w:sz w:val="30"/>
          <w:szCs w:val="30"/>
        </w:rPr>
        <w:t>2021</w:t>
      </w:r>
      <w:r>
        <w:rPr>
          <w:rFonts w:hint="eastAsia"/>
          <w:sz w:val="30"/>
          <w:szCs w:val="30"/>
        </w:rPr>
        <w:t>〕</w:t>
      </w:r>
      <w:r>
        <w:rPr>
          <w:sz w:val="30"/>
          <w:szCs w:val="30"/>
        </w:rPr>
        <w:t xml:space="preserve">    </w:t>
      </w:r>
      <w:r>
        <w:rPr>
          <w:rFonts w:hint="eastAsia"/>
          <w:sz w:val="30"/>
          <w:szCs w:val="30"/>
        </w:rPr>
        <w:t>号</w:t>
      </w:r>
      <w:r>
        <w:rPr>
          <w:rFonts w:hint="eastAsia"/>
          <w:sz w:val="32"/>
          <w:szCs w:val="32"/>
        </w:rPr>
        <w:t>。请于案源办结后</w:t>
      </w:r>
      <w:r>
        <w:rPr>
          <w:sz w:val="32"/>
          <w:szCs w:val="32"/>
        </w:rPr>
        <w:t>7</w:t>
      </w:r>
      <w:r>
        <w:rPr>
          <w:rFonts w:hint="eastAsia"/>
          <w:sz w:val="32"/>
          <w:szCs w:val="32"/>
        </w:rPr>
        <w:t>日内，将结果反馈至铁岭市生态环境局案源管理中心办公室，并随时接受和配合案源中心对案源处理进展情况的调度。</w:t>
      </w:r>
    </w:p>
    <w:p w:rsidR="00AF1CCC" w:rsidRDefault="00AF1CCC" w:rsidP="00AF1CCC">
      <w:pPr>
        <w:spacing w:line="360" w:lineRule="auto"/>
        <w:rPr>
          <w:sz w:val="30"/>
          <w:szCs w:val="30"/>
        </w:rPr>
      </w:pPr>
      <w:r>
        <w:rPr>
          <w:sz w:val="30"/>
          <w:szCs w:val="30"/>
        </w:rPr>
        <w:t xml:space="preserve">  </w:t>
      </w:r>
    </w:p>
    <w:p w:rsidR="00AF1CCC" w:rsidRDefault="00AF1CCC" w:rsidP="00AF1CCC">
      <w:pPr>
        <w:spacing w:line="360" w:lineRule="auto"/>
        <w:ind w:firstLineChars="200" w:firstLine="600"/>
        <w:rPr>
          <w:sz w:val="30"/>
          <w:szCs w:val="30"/>
        </w:rPr>
      </w:pPr>
      <w:r>
        <w:rPr>
          <w:rFonts w:hint="eastAsia"/>
          <w:sz w:val="30"/>
          <w:szCs w:val="30"/>
        </w:rPr>
        <w:t>附：</w:t>
      </w:r>
      <w:r>
        <w:rPr>
          <w:sz w:val="30"/>
          <w:szCs w:val="30"/>
        </w:rPr>
        <w:t>XXXXXXXXXXXXXX</w:t>
      </w:r>
    </w:p>
    <w:p w:rsidR="00AF1CCC" w:rsidRDefault="00AF1CCC" w:rsidP="00AF1CCC">
      <w:pPr>
        <w:rPr>
          <w:sz w:val="30"/>
          <w:szCs w:val="30"/>
        </w:rPr>
      </w:pPr>
    </w:p>
    <w:p w:rsidR="00AF1CCC" w:rsidRDefault="00AF1CCC" w:rsidP="00AF1CCC">
      <w:pPr>
        <w:rPr>
          <w:sz w:val="30"/>
          <w:szCs w:val="30"/>
        </w:rPr>
      </w:pPr>
    </w:p>
    <w:p w:rsidR="00AF1CCC" w:rsidRDefault="00AF1CCC" w:rsidP="00AF1CCC">
      <w:pPr>
        <w:rPr>
          <w:sz w:val="30"/>
          <w:szCs w:val="30"/>
        </w:rPr>
      </w:pPr>
    </w:p>
    <w:p w:rsidR="00AF1CCC" w:rsidRDefault="00AF1CCC" w:rsidP="00AF1CCC">
      <w:pPr>
        <w:rPr>
          <w:sz w:val="30"/>
          <w:szCs w:val="30"/>
        </w:rPr>
      </w:pPr>
      <w:r>
        <w:rPr>
          <w:sz w:val="30"/>
          <w:szCs w:val="30"/>
        </w:rPr>
        <w:t xml:space="preserve">                          </w:t>
      </w:r>
      <w:r>
        <w:rPr>
          <w:rFonts w:hint="eastAsia"/>
          <w:sz w:val="30"/>
          <w:szCs w:val="30"/>
        </w:rPr>
        <w:t>铁岭市生态环境局案源管理中心</w:t>
      </w:r>
      <w:r>
        <w:rPr>
          <w:sz w:val="30"/>
          <w:szCs w:val="30"/>
        </w:rPr>
        <w:t xml:space="preserve"> </w:t>
      </w:r>
    </w:p>
    <w:p w:rsidR="00AF1CCC" w:rsidRDefault="00AF1CCC" w:rsidP="00AF1CCC">
      <w:pPr>
        <w:rPr>
          <w:sz w:val="30"/>
          <w:szCs w:val="30"/>
        </w:rPr>
      </w:pPr>
      <w:r>
        <w:rPr>
          <w:sz w:val="30"/>
          <w:szCs w:val="30"/>
        </w:rPr>
        <w:t xml:space="preserve">                                   </w:t>
      </w:r>
      <w:r>
        <w:rPr>
          <w:rFonts w:hint="eastAsia"/>
          <w:sz w:val="30"/>
          <w:szCs w:val="30"/>
        </w:rPr>
        <w:t>年</w:t>
      </w:r>
      <w:r>
        <w:rPr>
          <w:sz w:val="30"/>
          <w:szCs w:val="30"/>
        </w:rPr>
        <w:t xml:space="preserve">    </w:t>
      </w:r>
      <w:r>
        <w:rPr>
          <w:rFonts w:hint="eastAsia"/>
          <w:sz w:val="30"/>
          <w:szCs w:val="30"/>
        </w:rPr>
        <w:t>月</w:t>
      </w:r>
      <w:r>
        <w:rPr>
          <w:sz w:val="30"/>
          <w:szCs w:val="30"/>
        </w:rPr>
        <w:t xml:space="preserve">    </w:t>
      </w:r>
      <w:r>
        <w:rPr>
          <w:rFonts w:hint="eastAsia"/>
          <w:sz w:val="30"/>
          <w:szCs w:val="30"/>
        </w:rPr>
        <w:t>日</w:t>
      </w:r>
    </w:p>
    <w:p w:rsidR="00AF1CCC" w:rsidRDefault="00AF1CCC" w:rsidP="00AF1CCC">
      <w:pPr>
        <w:widowControl/>
        <w:wordWrap w:val="0"/>
        <w:snapToGrid w:val="0"/>
        <w:jc w:val="center"/>
        <w:rPr>
          <w:rFonts w:ascii="华文中宋" w:eastAsia="华文中宋" w:hAnsi="华文中宋" w:cs="华文中宋"/>
          <w:b/>
          <w:bCs/>
          <w:color w:val="000000"/>
          <w:kern w:val="0"/>
          <w:sz w:val="44"/>
          <w:szCs w:val="44"/>
        </w:rPr>
      </w:pPr>
    </w:p>
    <w:p w:rsidR="00AF1CCC" w:rsidRDefault="00AF1CCC" w:rsidP="00AF1CCC">
      <w:pPr>
        <w:widowControl/>
        <w:wordWrap w:val="0"/>
        <w:snapToGrid w:val="0"/>
        <w:jc w:val="center"/>
        <w:rPr>
          <w:rFonts w:ascii="华文中宋" w:eastAsia="华文中宋" w:hAnsi="华文中宋" w:cs="华文中宋" w:hint="eastAsia"/>
          <w:b/>
          <w:bCs/>
          <w:color w:val="000000"/>
          <w:kern w:val="0"/>
          <w:sz w:val="44"/>
          <w:szCs w:val="44"/>
        </w:rPr>
      </w:pPr>
    </w:p>
    <w:p w:rsidR="00AF1CCC" w:rsidRDefault="00AF1CCC" w:rsidP="00AF1CCC">
      <w:pPr>
        <w:rPr>
          <w:rFonts w:ascii="黑体" w:eastAsia="黑体" w:hAnsi="黑体" w:cs="黑体" w:hint="eastAsia"/>
          <w:bCs/>
          <w:sz w:val="32"/>
          <w:szCs w:val="32"/>
        </w:rPr>
      </w:pPr>
    </w:p>
    <w:p w:rsidR="00AF1CCC" w:rsidRDefault="00AF1CCC" w:rsidP="00AF1CCC">
      <w:pPr>
        <w:rPr>
          <w:rFonts w:ascii="黑体" w:eastAsia="黑体" w:hAnsi="黑体" w:cs="黑体" w:hint="eastAsia"/>
          <w:sz w:val="32"/>
          <w:szCs w:val="32"/>
        </w:rPr>
      </w:pPr>
      <w:r>
        <w:rPr>
          <w:rFonts w:ascii="黑体" w:eastAsia="黑体" w:hAnsi="黑体" w:cs="黑体" w:hint="eastAsia"/>
          <w:bCs/>
          <w:sz w:val="32"/>
          <w:szCs w:val="32"/>
        </w:rPr>
        <w:lastRenderedPageBreak/>
        <w:t>附件3</w:t>
      </w:r>
    </w:p>
    <w:p w:rsidR="00AF1CCC" w:rsidRDefault="00AF1CCC" w:rsidP="00AF1CCC">
      <w:pPr>
        <w:widowControl/>
        <w:wordWrap w:val="0"/>
        <w:snapToGrid w:val="0"/>
        <w:jc w:val="center"/>
        <w:rPr>
          <w:rFonts w:ascii="华文中宋" w:eastAsia="华文中宋" w:hAnsi="华文中宋" w:cs="华文中宋" w:hint="eastAsia"/>
          <w:b/>
          <w:bCs/>
          <w:color w:val="000000"/>
          <w:kern w:val="0"/>
          <w:sz w:val="44"/>
          <w:szCs w:val="44"/>
        </w:rPr>
      </w:pPr>
    </w:p>
    <w:p w:rsidR="00AF1CCC" w:rsidRDefault="00AF1CCC" w:rsidP="00AF1CCC">
      <w:pPr>
        <w:widowControl/>
        <w:wordWrap w:val="0"/>
        <w:snapToGrid w:val="0"/>
        <w:jc w:val="center"/>
        <w:rPr>
          <w:rFonts w:asciiTheme="majorEastAsia" w:eastAsiaTheme="majorEastAsia" w:hAnsiTheme="majorEastAsia" w:cs="华文中宋" w:hint="eastAsia"/>
          <w:b/>
          <w:bCs/>
          <w:color w:val="000000"/>
          <w:kern w:val="0"/>
          <w:sz w:val="44"/>
          <w:szCs w:val="44"/>
        </w:rPr>
      </w:pPr>
      <w:r>
        <w:rPr>
          <w:rFonts w:asciiTheme="majorEastAsia" w:eastAsiaTheme="majorEastAsia" w:hAnsiTheme="majorEastAsia" w:cs="华文中宋" w:hint="eastAsia"/>
          <w:b/>
          <w:bCs/>
          <w:color w:val="000000"/>
          <w:kern w:val="0"/>
          <w:sz w:val="44"/>
          <w:szCs w:val="44"/>
        </w:rPr>
        <w:t>铁岭市生态环境局行政执法检查通知书</w:t>
      </w:r>
    </w:p>
    <w:p w:rsidR="00AF1CCC" w:rsidRDefault="00AF1CCC" w:rsidP="00AF1CCC">
      <w:pPr>
        <w:widowControl/>
        <w:wordWrap w:val="0"/>
        <w:snapToGrid w:val="0"/>
        <w:jc w:val="center"/>
        <w:rPr>
          <w:rFonts w:ascii="华文中宋" w:eastAsia="华文中宋" w:hAnsi="华文中宋" w:cs="华文中宋" w:hint="eastAsia"/>
          <w:b/>
          <w:bCs/>
          <w:color w:val="000000"/>
          <w:kern w:val="0"/>
          <w:sz w:val="18"/>
          <w:szCs w:val="18"/>
        </w:rPr>
      </w:pPr>
    </w:p>
    <w:p w:rsidR="00AF1CCC" w:rsidRDefault="00AF1CCC" w:rsidP="00AF1CCC">
      <w:pPr>
        <w:jc w:val="center"/>
        <w:rPr>
          <w:rFonts w:ascii="仿宋" w:eastAsia="仿宋" w:hAnsi="仿宋" w:cs="华文中宋" w:hint="eastAsia"/>
          <w:b/>
          <w:bCs/>
          <w:color w:val="000000"/>
          <w:kern w:val="0"/>
          <w:sz w:val="32"/>
          <w:szCs w:val="32"/>
        </w:rPr>
      </w:pPr>
      <w:r>
        <w:rPr>
          <w:rFonts w:ascii="黑体" w:eastAsia="黑体" w:hAnsi="黑体" w:hint="eastAsia"/>
          <w:color w:val="000000"/>
          <w:sz w:val="28"/>
          <w:szCs w:val="28"/>
        </w:rPr>
        <w:t xml:space="preserve">                               </w:t>
      </w:r>
      <w:r>
        <w:rPr>
          <w:rFonts w:ascii="仿宋" w:eastAsia="仿宋" w:hAnsi="仿宋" w:hint="eastAsia"/>
          <w:color w:val="000000"/>
          <w:sz w:val="32"/>
          <w:szCs w:val="32"/>
        </w:rPr>
        <w:t>铁市</w:t>
      </w:r>
      <w:proofErr w:type="gramStart"/>
      <w:r>
        <w:rPr>
          <w:rFonts w:ascii="仿宋" w:eastAsia="仿宋" w:hAnsi="仿宋" w:hint="eastAsia"/>
          <w:color w:val="000000"/>
          <w:sz w:val="32"/>
          <w:szCs w:val="32"/>
        </w:rPr>
        <w:t>环检通</w:t>
      </w:r>
      <w:proofErr w:type="gramEnd"/>
      <w:r>
        <w:rPr>
          <w:rFonts w:ascii="仿宋" w:eastAsia="仿宋" w:hAnsi="仿宋" w:hint="eastAsia"/>
          <w:color w:val="000000"/>
          <w:sz w:val="32"/>
          <w:szCs w:val="32"/>
        </w:rPr>
        <w:t>字</w:t>
      </w:r>
      <w:r>
        <w:rPr>
          <w:rFonts w:ascii="仿宋" w:eastAsia="仿宋" w:hAnsi="仿宋" w:hint="eastAsia"/>
          <w:sz w:val="32"/>
          <w:szCs w:val="32"/>
        </w:rPr>
        <w:t xml:space="preserve">〔    〕    </w:t>
      </w:r>
      <w:r>
        <w:rPr>
          <w:rFonts w:ascii="仿宋" w:eastAsia="仿宋" w:hAnsi="仿宋" w:hint="eastAsia"/>
          <w:color w:val="000000"/>
          <w:sz w:val="32"/>
          <w:szCs w:val="32"/>
        </w:rPr>
        <w:t>号</w:t>
      </w:r>
    </w:p>
    <w:p w:rsidR="00AF1CCC" w:rsidRDefault="00AF1CCC" w:rsidP="00AF1CCC">
      <w:pPr>
        <w:rPr>
          <w:rFonts w:hint="eastAsia"/>
          <w:b/>
          <w:bCs/>
          <w:sz w:val="30"/>
          <w:szCs w:val="30"/>
        </w:rPr>
      </w:pPr>
      <w:r>
        <w:rPr>
          <w:b/>
          <w:bCs/>
          <w:sz w:val="30"/>
          <w:szCs w:val="30"/>
          <w:u w:val="single"/>
        </w:rPr>
        <w:t xml:space="preserve">                         </w:t>
      </w:r>
      <w:r>
        <w:rPr>
          <w:rFonts w:hint="eastAsia"/>
          <w:b/>
          <w:bCs/>
          <w:sz w:val="30"/>
          <w:szCs w:val="30"/>
        </w:rPr>
        <w:t>：</w:t>
      </w:r>
    </w:p>
    <w:p w:rsidR="00AF1CCC" w:rsidRDefault="00AF1CCC" w:rsidP="00AF1CCC">
      <w:pPr>
        <w:ind w:firstLineChars="200" w:firstLine="640"/>
        <w:jc w:val="left"/>
        <w:rPr>
          <w:rFonts w:ascii="仿宋" w:eastAsia="仿宋" w:hAnsi="仿宋"/>
          <w:sz w:val="32"/>
          <w:szCs w:val="32"/>
        </w:rPr>
      </w:pPr>
      <w:r>
        <w:rPr>
          <w:rFonts w:ascii="仿宋" w:eastAsia="仿宋" w:hAnsi="仿宋" w:hint="eastAsia"/>
          <w:sz w:val="32"/>
          <w:szCs w:val="32"/>
        </w:rPr>
        <w:t>按照计划（工作）安排，我局依据</w:t>
      </w:r>
      <w:r>
        <w:rPr>
          <w:rFonts w:ascii="仿宋" w:eastAsia="仿宋" w:hAnsi="仿宋" w:hint="eastAsia"/>
          <w:sz w:val="32"/>
          <w:szCs w:val="32"/>
          <w:u w:val="single"/>
        </w:rPr>
        <w:t xml:space="preserve">                      </w:t>
      </w:r>
      <w:r>
        <w:rPr>
          <w:rFonts w:ascii="仿宋" w:eastAsia="仿宋" w:hAnsi="仿宋" w:hint="eastAsia"/>
          <w:sz w:val="32"/>
          <w:szCs w:val="32"/>
        </w:rPr>
        <w:t>的规定，委派</w:t>
      </w:r>
      <w:r>
        <w:rPr>
          <w:rFonts w:ascii="仿宋" w:eastAsia="仿宋" w:hAnsi="仿宋" w:hint="eastAsia"/>
          <w:sz w:val="32"/>
          <w:szCs w:val="32"/>
          <w:u w:val="single"/>
        </w:rPr>
        <w:t xml:space="preserve">         </w:t>
      </w:r>
      <w:r>
        <w:rPr>
          <w:rFonts w:ascii="仿宋" w:eastAsia="仿宋" w:hAnsi="仿宋" w:hint="eastAsia"/>
          <w:sz w:val="32"/>
          <w:szCs w:val="32"/>
        </w:rPr>
        <w:t>、</w:t>
      </w:r>
      <w:r>
        <w:rPr>
          <w:rFonts w:ascii="仿宋" w:eastAsia="仿宋" w:hAnsi="仿宋" w:hint="eastAsia"/>
          <w:sz w:val="32"/>
          <w:szCs w:val="32"/>
          <w:u w:val="single"/>
        </w:rPr>
        <w:t xml:space="preserve">          </w:t>
      </w:r>
      <w:r>
        <w:rPr>
          <w:rFonts w:ascii="仿宋" w:eastAsia="仿宋" w:hAnsi="仿宋" w:hint="eastAsia"/>
          <w:sz w:val="32"/>
          <w:szCs w:val="32"/>
        </w:rPr>
        <w:t>同志对你（单位）生产经营活动进行检查，请协助配合。如发现我局执法人员有违法、违纪行为，可向我局反映。</w:t>
      </w:r>
    </w:p>
    <w:p w:rsidR="00AF1CCC" w:rsidRDefault="00AF1CCC" w:rsidP="00AF1CCC">
      <w:pPr>
        <w:ind w:firstLineChars="200" w:firstLine="640"/>
        <w:jc w:val="left"/>
        <w:rPr>
          <w:rFonts w:ascii="仿宋" w:eastAsia="仿宋" w:hAnsi="仿宋" w:hint="eastAsia"/>
          <w:sz w:val="32"/>
          <w:szCs w:val="32"/>
        </w:rPr>
      </w:pPr>
      <w:r>
        <w:rPr>
          <w:rFonts w:ascii="仿宋" w:eastAsia="仿宋" w:hAnsi="仿宋" w:hint="eastAsia"/>
          <w:sz w:val="32"/>
          <w:szCs w:val="32"/>
        </w:rPr>
        <w:t>举报电话：12369</w:t>
      </w:r>
    </w:p>
    <w:p w:rsidR="00AF1CCC" w:rsidRDefault="00AF1CCC" w:rsidP="00AF1CCC">
      <w:pPr>
        <w:ind w:firstLineChars="200" w:firstLine="602"/>
        <w:rPr>
          <w:rFonts w:hint="eastAsia"/>
          <w:b/>
          <w:bCs/>
          <w:sz w:val="30"/>
          <w:szCs w:val="30"/>
        </w:rPr>
      </w:pPr>
    </w:p>
    <w:p w:rsidR="00AF1CCC" w:rsidRDefault="00AF1CCC" w:rsidP="00AF1CCC">
      <w:pPr>
        <w:ind w:firstLineChars="200" w:firstLine="602"/>
        <w:rPr>
          <w:rFonts w:ascii="仿宋" w:eastAsia="仿宋" w:hAnsi="仿宋"/>
          <w:bCs/>
          <w:sz w:val="32"/>
          <w:szCs w:val="32"/>
        </w:rPr>
      </w:pPr>
      <w:r>
        <w:rPr>
          <w:b/>
          <w:bCs/>
          <w:sz w:val="30"/>
          <w:szCs w:val="30"/>
        </w:rPr>
        <w:t xml:space="preserve">                          </w:t>
      </w:r>
      <w:r>
        <w:rPr>
          <w:bCs/>
          <w:sz w:val="30"/>
          <w:szCs w:val="30"/>
        </w:rPr>
        <w:t xml:space="preserve"> </w:t>
      </w:r>
      <w:r>
        <w:rPr>
          <w:rFonts w:ascii="仿宋" w:eastAsia="仿宋" w:hAnsi="仿宋" w:hint="eastAsia"/>
          <w:bCs/>
          <w:sz w:val="32"/>
          <w:szCs w:val="32"/>
        </w:rPr>
        <w:t xml:space="preserve">铁岭市生态环境局 （签章）  </w:t>
      </w:r>
    </w:p>
    <w:p w:rsidR="00AF1CCC" w:rsidRDefault="00AF1CCC" w:rsidP="00AF1CCC">
      <w:pPr>
        <w:ind w:firstLineChars="200" w:firstLine="640"/>
        <w:rPr>
          <w:rFonts w:ascii="仿宋" w:eastAsia="仿宋" w:hAnsi="仿宋" w:hint="eastAsia"/>
          <w:b/>
          <w:bCs/>
          <w:sz w:val="32"/>
          <w:szCs w:val="32"/>
        </w:rPr>
      </w:pPr>
      <w:r>
        <w:rPr>
          <w:rFonts w:ascii="仿宋" w:eastAsia="仿宋" w:hAnsi="仿宋" w:hint="eastAsia"/>
          <w:bCs/>
          <w:sz w:val="32"/>
          <w:szCs w:val="32"/>
        </w:rPr>
        <w:t xml:space="preserve">                             年    月    日    </w:t>
      </w:r>
      <w:r>
        <w:rPr>
          <w:rFonts w:ascii="仿宋" w:eastAsia="仿宋" w:hAnsi="仿宋" w:hint="eastAsia"/>
          <w:b/>
          <w:bCs/>
          <w:sz w:val="32"/>
          <w:szCs w:val="32"/>
        </w:rPr>
        <w:t xml:space="preserve"> </w:t>
      </w:r>
    </w:p>
    <w:p w:rsidR="00AF1CCC" w:rsidRDefault="00AF1CCC" w:rsidP="00AF1CCC">
      <w:pPr>
        <w:ind w:firstLineChars="200" w:firstLine="600"/>
        <w:rPr>
          <w:rFonts w:hint="eastAsia"/>
          <w:bCs/>
          <w:sz w:val="30"/>
          <w:szCs w:val="30"/>
        </w:rPr>
      </w:pPr>
    </w:p>
    <w:p w:rsidR="00AF1CCC" w:rsidRDefault="00AF1CCC" w:rsidP="00AF1CCC">
      <w:pPr>
        <w:ind w:firstLineChars="200" w:firstLine="600"/>
        <w:rPr>
          <w:bCs/>
          <w:sz w:val="30"/>
          <w:szCs w:val="30"/>
        </w:rPr>
      </w:pPr>
    </w:p>
    <w:p w:rsidR="00AF1CCC" w:rsidRDefault="00AF1CCC" w:rsidP="00AF1CCC">
      <w:pPr>
        <w:ind w:firstLineChars="200" w:firstLine="600"/>
        <w:rPr>
          <w:rFonts w:ascii="仿宋" w:eastAsia="仿宋" w:hAnsi="仿宋"/>
          <w:bCs/>
          <w:sz w:val="30"/>
          <w:szCs w:val="30"/>
        </w:rPr>
      </w:pPr>
      <w:r>
        <w:rPr>
          <w:rFonts w:ascii="仿宋" w:eastAsia="仿宋" w:hAnsi="仿宋" w:hint="eastAsia"/>
          <w:bCs/>
          <w:sz w:val="30"/>
          <w:szCs w:val="30"/>
        </w:rPr>
        <w:t>被检单位负责人签字：</w:t>
      </w:r>
    </w:p>
    <w:p w:rsidR="00AF1CCC" w:rsidRDefault="00AF1CCC" w:rsidP="00AF1CCC">
      <w:pPr>
        <w:rPr>
          <w:rFonts w:ascii="仿宋" w:eastAsia="仿宋" w:hAnsi="仿宋" w:hint="eastAsia"/>
          <w:bCs/>
          <w:sz w:val="30"/>
          <w:szCs w:val="30"/>
        </w:rPr>
      </w:pPr>
    </w:p>
    <w:p w:rsidR="00AF1CCC" w:rsidRDefault="00AF1CCC" w:rsidP="00AF1CCC">
      <w:pPr>
        <w:ind w:firstLineChars="400" w:firstLine="1200"/>
        <w:rPr>
          <w:rFonts w:ascii="仿宋" w:eastAsia="仿宋" w:hAnsi="仿宋" w:hint="eastAsia"/>
          <w:b/>
          <w:bCs/>
          <w:sz w:val="30"/>
          <w:szCs w:val="30"/>
        </w:rPr>
      </w:pPr>
      <w:r>
        <w:rPr>
          <w:rFonts w:ascii="仿宋" w:eastAsia="仿宋" w:hAnsi="仿宋" w:hint="eastAsia"/>
          <w:bCs/>
          <w:sz w:val="30"/>
          <w:szCs w:val="30"/>
        </w:rPr>
        <w:t>（此件一式两份，检查机关和被查单位各一份。）</w:t>
      </w:r>
    </w:p>
    <w:p w:rsidR="00AF1CCC" w:rsidRDefault="00AF1CCC" w:rsidP="00AF1CCC">
      <w:pPr>
        <w:ind w:firstLineChars="200" w:firstLine="602"/>
        <w:rPr>
          <w:rFonts w:ascii="仿宋" w:eastAsia="仿宋" w:hAnsi="仿宋" w:hint="eastAsia"/>
          <w:b/>
          <w:bCs/>
          <w:sz w:val="30"/>
          <w:szCs w:val="30"/>
        </w:rPr>
      </w:pPr>
    </w:p>
    <w:p w:rsidR="00AF1CCC" w:rsidRDefault="00AF1CCC" w:rsidP="00AF1CCC">
      <w:pPr>
        <w:ind w:firstLineChars="200" w:firstLine="602"/>
        <w:rPr>
          <w:rFonts w:ascii="仿宋" w:eastAsia="仿宋" w:hAnsi="仿宋" w:hint="eastAsia"/>
          <w:b/>
          <w:bCs/>
          <w:sz w:val="30"/>
          <w:szCs w:val="30"/>
        </w:rPr>
      </w:pPr>
      <w:r>
        <w:rPr>
          <w:rFonts w:ascii="仿宋" w:eastAsia="仿宋" w:hAnsi="仿宋" w:hint="eastAsia"/>
          <w:b/>
          <w:bCs/>
          <w:sz w:val="30"/>
          <w:szCs w:val="30"/>
        </w:rPr>
        <w:t xml:space="preserve">                            </w:t>
      </w:r>
    </w:p>
    <w:p w:rsidR="00AF1CCC" w:rsidRDefault="00AF1CCC" w:rsidP="00AF1CCC">
      <w:pPr>
        <w:ind w:firstLineChars="200" w:firstLine="602"/>
        <w:rPr>
          <w:rFonts w:ascii="仿宋" w:eastAsia="仿宋" w:hAnsi="仿宋" w:hint="eastAsia"/>
          <w:bCs/>
          <w:sz w:val="30"/>
          <w:szCs w:val="30"/>
        </w:rPr>
      </w:pPr>
      <w:r>
        <w:rPr>
          <w:rFonts w:ascii="仿宋" w:eastAsia="仿宋" w:hAnsi="仿宋" w:hint="eastAsia"/>
          <w:b/>
          <w:bCs/>
          <w:sz w:val="30"/>
          <w:szCs w:val="30"/>
        </w:rPr>
        <w:t xml:space="preserve">　　　　　　　　　　　　　　</w:t>
      </w:r>
      <w:r>
        <w:rPr>
          <w:rFonts w:ascii="仿宋" w:eastAsia="仿宋" w:hAnsi="仿宋" w:hint="eastAsia"/>
          <w:bCs/>
          <w:sz w:val="30"/>
          <w:szCs w:val="30"/>
        </w:rPr>
        <w:t xml:space="preserve">铁岭市生态环境局 （签章）  </w:t>
      </w:r>
    </w:p>
    <w:p w:rsidR="00AF1CCC" w:rsidRDefault="00AF1CCC" w:rsidP="00AF1CCC">
      <w:pPr>
        <w:ind w:firstLineChars="200" w:firstLine="600"/>
        <w:rPr>
          <w:rFonts w:ascii="仿宋" w:eastAsia="仿宋" w:hAnsi="仿宋" w:hint="eastAsia"/>
          <w:b/>
          <w:bCs/>
          <w:sz w:val="30"/>
          <w:szCs w:val="30"/>
        </w:rPr>
      </w:pPr>
      <w:r>
        <w:rPr>
          <w:rFonts w:ascii="仿宋" w:eastAsia="仿宋" w:hAnsi="仿宋" w:hint="eastAsia"/>
          <w:bCs/>
          <w:sz w:val="30"/>
          <w:szCs w:val="30"/>
        </w:rPr>
        <w:t xml:space="preserve">                                 年    月    日    </w:t>
      </w:r>
      <w:r>
        <w:rPr>
          <w:rFonts w:ascii="仿宋" w:eastAsia="仿宋" w:hAnsi="仿宋" w:hint="eastAsia"/>
          <w:b/>
          <w:bCs/>
          <w:sz w:val="30"/>
          <w:szCs w:val="30"/>
        </w:rPr>
        <w:t xml:space="preserve"> </w:t>
      </w:r>
    </w:p>
    <w:p w:rsidR="00AF1CCC" w:rsidRDefault="00AF1CCC" w:rsidP="00AF1CCC">
      <w:pPr>
        <w:rPr>
          <w:rFonts w:ascii="黑体" w:eastAsia="黑体" w:hAnsi="黑体" w:cs="黑体" w:hint="eastAsia"/>
          <w:bCs/>
          <w:sz w:val="32"/>
          <w:szCs w:val="32"/>
        </w:rPr>
      </w:pPr>
      <w:r>
        <w:rPr>
          <w:rFonts w:ascii="黑体" w:eastAsia="黑体" w:hAnsi="黑体" w:cs="黑体" w:hint="eastAsia"/>
          <w:bCs/>
          <w:sz w:val="32"/>
          <w:szCs w:val="32"/>
        </w:rPr>
        <w:lastRenderedPageBreak/>
        <w:t>附件4</w:t>
      </w:r>
    </w:p>
    <w:p w:rsidR="00AF1CCC" w:rsidRDefault="00AF1CCC" w:rsidP="00AF1CCC">
      <w:pPr>
        <w:widowControl/>
        <w:snapToGrid w:val="0"/>
        <w:jc w:val="center"/>
        <w:rPr>
          <w:rFonts w:asciiTheme="majorEastAsia" w:eastAsiaTheme="majorEastAsia" w:hAnsiTheme="majorEastAsia" w:cs="华文中宋" w:hint="eastAsia"/>
          <w:b/>
          <w:bCs/>
          <w:color w:val="000000"/>
          <w:kern w:val="0"/>
          <w:sz w:val="44"/>
          <w:szCs w:val="44"/>
        </w:rPr>
      </w:pPr>
    </w:p>
    <w:p w:rsidR="00AF1CCC" w:rsidRDefault="00AF1CCC" w:rsidP="00AF1CCC">
      <w:pPr>
        <w:widowControl/>
        <w:snapToGrid w:val="0"/>
        <w:jc w:val="center"/>
        <w:rPr>
          <w:rFonts w:asciiTheme="majorEastAsia" w:eastAsiaTheme="majorEastAsia" w:hAnsiTheme="majorEastAsia" w:cs="华文中宋" w:hint="eastAsia"/>
          <w:sz w:val="44"/>
          <w:szCs w:val="44"/>
        </w:rPr>
      </w:pPr>
      <w:r>
        <w:rPr>
          <w:rFonts w:asciiTheme="majorEastAsia" w:eastAsiaTheme="majorEastAsia" w:hAnsiTheme="majorEastAsia" w:cs="华文中宋" w:hint="eastAsia"/>
          <w:b/>
          <w:bCs/>
          <w:color w:val="000000"/>
          <w:kern w:val="0"/>
          <w:sz w:val="44"/>
          <w:szCs w:val="44"/>
        </w:rPr>
        <w:t>铁岭市生态环</w:t>
      </w:r>
      <w:r>
        <w:rPr>
          <w:rFonts w:asciiTheme="majorEastAsia" w:eastAsiaTheme="majorEastAsia" w:hAnsiTheme="majorEastAsia" w:cs="华文中宋" w:hint="eastAsia"/>
          <w:b/>
          <w:color w:val="000000"/>
          <w:kern w:val="0"/>
          <w:sz w:val="44"/>
          <w:szCs w:val="44"/>
        </w:rPr>
        <w:t>境局</w:t>
      </w:r>
    </w:p>
    <w:p w:rsidR="00AF1CCC" w:rsidRDefault="00AF1CCC" w:rsidP="00AF1CCC">
      <w:pPr>
        <w:spacing w:line="620" w:lineRule="exact"/>
        <w:jc w:val="center"/>
        <w:rPr>
          <w:rFonts w:asciiTheme="majorEastAsia" w:eastAsiaTheme="majorEastAsia" w:hAnsiTheme="majorEastAsia" w:cs="华文中宋" w:hint="eastAsia"/>
          <w:b/>
          <w:sz w:val="44"/>
          <w:szCs w:val="44"/>
        </w:rPr>
      </w:pPr>
      <w:r>
        <w:rPr>
          <w:rFonts w:asciiTheme="majorEastAsia" w:eastAsiaTheme="majorEastAsia" w:hAnsiTheme="majorEastAsia" w:cs="华文中宋" w:hint="eastAsia"/>
          <w:b/>
          <w:sz w:val="44"/>
          <w:szCs w:val="44"/>
        </w:rPr>
        <w:t>生态环境违法行为立案审批表</w:t>
      </w:r>
    </w:p>
    <w:p w:rsidR="00AF1CCC" w:rsidRDefault="00AF1CCC" w:rsidP="00AF1CCC">
      <w:pPr>
        <w:spacing w:line="620" w:lineRule="exact"/>
        <w:jc w:val="center"/>
        <w:rPr>
          <w:rFonts w:asciiTheme="majorEastAsia" w:eastAsiaTheme="majorEastAsia" w:hAnsiTheme="majorEastAsia" w:cs="华文中宋" w:hint="eastAsia"/>
          <w:b/>
          <w:sz w:val="44"/>
          <w:szCs w:val="44"/>
        </w:rPr>
      </w:pP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7"/>
        <w:gridCol w:w="891"/>
        <w:gridCol w:w="211"/>
        <w:gridCol w:w="681"/>
        <w:gridCol w:w="604"/>
        <w:gridCol w:w="1538"/>
        <w:gridCol w:w="552"/>
        <w:gridCol w:w="696"/>
        <w:gridCol w:w="1013"/>
        <w:gridCol w:w="233"/>
        <w:gridCol w:w="1193"/>
        <w:gridCol w:w="1206"/>
      </w:tblGrid>
      <w:tr w:rsidR="00AF1CCC" w:rsidTr="00AF1CCC">
        <w:trPr>
          <w:trHeight w:hRule="exact" w:val="548"/>
          <w:jc w:val="center"/>
        </w:trPr>
        <w:tc>
          <w:tcPr>
            <w:tcW w:w="1688" w:type="dxa"/>
            <w:gridSpan w:val="3"/>
            <w:tcBorders>
              <w:top w:val="single" w:sz="4" w:space="0" w:color="auto"/>
              <w:left w:val="single" w:sz="4" w:space="0" w:color="auto"/>
              <w:bottom w:val="single" w:sz="4" w:space="0" w:color="auto"/>
              <w:right w:val="single" w:sz="4" w:space="0" w:color="auto"/>
            </w:tcBorders>
            <w:vAlign w:val="center"/>
            <w:hideMark/>
          </w:tcPr>
          <w:p w:rsidR="00AF1CCC" w:rsidRDefault="00AF1CCC">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案件来源</w:t>
            </w:r>
          </w:p>
        </w:tc>
        <w:tc>
          <w:tcPr>
            <w:tcW w:w="2822" w:type="dxa"/>
            <w:gridSpan w:val="3"/>
            <w:tcBorders>
              <w:top w:val="single" w:sz="4" w:space="0" w:color="auto"/>
              <w:left w:val="single" w:sz="4" w:space="0" w:color="auto"/>
              <w:bottom w:val="single" w:sz="4" w:space="0" w:color="auto"/>
              <w:right w:val="single" w:sz="4" w:space="0" w:color="auto"/>
            </w:tcBorders>
            <w:vAlign w:val="center"/>
            <w:hideMark/>
          </w:tcPr>
          <w:p w:rsidR="00AF1CCC" w:rsidRDefault="00AF1CCC">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p>
        </w:tc>
        <w:tc>
          <w:tcPr>
            <w:tcW w:w="1248" w:type="dxa"/>
            <w:gridSpan w:val="2"/>
            <w:tcBorders>
              <w:top w:val="single" w:sz="4" w:space="0" w:color="auto"/>
              <w:left w:val="single" w:sz="4" w:space="0" w:color="auto"/>
              <w:bottom w:val="single" w:sz="4" w:space="0" w:color="auto"/>
              <w:right w:val="single" w:sz="4" w:space="0" w:color="auto"/>
            </w:tcBorders>
            <w:vAlign w:val="center"/>
            <w:hideMark/>
          </w:tcPr>
          <w:p w:rsidR="00AF1CCC" w:rsidRDefault="00AF1CCC">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立案号</w:t>
            </w:r>
          </w:p>
        </w:tc>
        <w:tc>
          <w:tcPr>
            <w:tcW w:w="3643" w:type="dxa"/>
            <w:gridSpan w:val="4"/>
            <w:tcBorders>
              <w:top w:val="single" w:sz="4" w:space="0" w:color="auto"/>
              <w:left w:val="single" w:sz="4" w:space="0" w:color="auto"/>
              <w:bottom w:val="single" w:sz="4" w:space="0" w:color="auto"/>
              <w:right w:val="single" w:sz="4" w:space="0" w:color="auto"/>
            </w:tcBorders>
            <w:vAlign w:val="center"/>
          </w:tcPr>
          <w:p w:rsidR="00AF1CCC" w:rsidRDefault="00AF1CCC">
            <w:pPr>
              <w:jc w:val="center"/>
              <w:rPr>
                <w:rFonts w:ascii="仿宋_GB2312" w:eastAsia="仿宋_GB2312" w:hAnsi="仿宋_GB2312" w:cs="仿宋_GB2312"/>
                <w:sz w:val="28"/>
                <w:szCs w:val="28"/>
              </w:rPr>
            </w:pPr>
          </w:p>
        </w:tc>
      </w:tr>
      <w:tr w:rsidR="00AF1CCC" w:rsidTr="00AF1CCC">
        <w:trPr>
          <w:trHeight w:hRule="exact" w:val="556"/>
          <w:jc w:val="center"/>
        </w:trPr>
        <w:tc>
          <w:tcPr>
            <w:tcW w:w="1688" w:type="dxa"/>
            <w:gridSpan w:val="3"/>
            <w:tcBorders>
              <w:top w:val="single" w:sz="4" w:space="0" w:color="auto"/>
              <w:left w:val="single" w:sz="4" w:space="0" w:color="auto"/>
              <w:bottom w:val="single" w:sz="4" w:space="0" w:color="auto"/>
              <w:right w:val="single" w:sz="4" w:space="0" w:color="auto"/>
            </w:tcBorders>
            <w:vAlign w:val="center"/>
            <w:hideMark/>
          </w:tcPr>
          <w:p w:rsidR="00AF1CCC" w:rsidRDefault="00AF1CCC">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案由</w:t>
            </w:r>
          </w:p>
        </w:tc>
        <w:tc>
          <w:tcPr>
            <w:tcW w:w="7713" w:type="dxa"/>
            <w:gridSpan w:val="9"/>
            <w:tcBorders>
              <w:top w:val="single" w:sz="4" w:space="0" w:color="auto"/>
              <w:left w:val="single" w:sz="4" w:space="0" w:color="auto"/>
              <w:bottom w:val="single" w:sz="4" w:space="0" w:color="auto"/>
              <w:right w:val="single" w:sz="4" w:space="0" w:color="auto"/>
            </w:tcBorders>
            <w:vAlign w:val="center"/>
            <w:hideMark/>
          </w:tcPr>
          <w:p w:rsidR="00AF1CCC" w:rsidRDefault="00AF1CCC">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涉嫌</w:t>
            </w:r>
            <w:proofErr w:type="spellStart"/>
            <w:r>
              <w:rPr>
                <w:rFonts w:ascii="仿宋_GB2312" w:eastAsia="仿宋_GB2312" w:hAnsi="仿宋_GB2312" w:cs="仿宋_GB2312" w:hint="eastAsia"/>
                <w:sz w:val="28"/>
                <w:szCs w:val="28"/>
              </w:rPr>
              <w:t>xxxxx</w:t>
            </w:r>
            <w:proofErr w:type="spellEnd"/>
            <w:r>
              <w:rPr>
                <w:rFonts w:ascii="仿宋_GB2312" w:eastAsia="仿宋_GB2312" w:hAnsi="仿宋_GB2312" w:cs="仿宋_GB2312" w:hint="eastAsia"/>
                <w:sz w:val="28"/>
                <w:szCs w:val="28"/>
              </w:rPr>
              <w:t>的生态环境违法行为</w:t>
            </w:r>
          </w:p>
        </w:tc>
      </w:tr>
      <w:tr w:rsidR="00AF1CCC" w:rsidTr="00AF1CCC">
        <w:trPr>
          <w:trHeight w:hRule="exact" w:val="564"/>
          <w:jc w:val="center"/>
        </w:trPr>
        <w:tc>
          <w:tcPr>
            <w:tcW w:w="586" w:type="dxa"/>
            <w:vMerge w:val="restart"/>
            <w:tcBorders>
              <w:top w:val="single" w:sz="4" w:space="0" w:color="auto"/>
              <w:left w:val="single" w:sz="4" w:space="0" w:color="auto"/>
              <w:bottom w:val="single" w:sz="4" w:space="0" w:color="auto"/>
              <w:right w:val="single" w:sz="4" w:space="0" w:color="auto"/>
            </w:tcBorders>
            <w:vAlign w:val="center"/>
            <w:hideMark/>
          </w:tcPr>
          <w:p w:rsidR="00AF1CCC" w:rsidRDefault="00AF1CCC">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当事人</w:t>
            </w:r>
          </w:p>
        </w:tc>
        <w:tc>
          <w:tcPr>
            <w:tcW w:w="1783" w:type="dxa"/>
            <w:gridSpan w:val="3"/>
            <w:tcBorders>
              <w:top w:val="single" w:sz="4" w:space="0" w:color="auto"/>
              <w:left w:val="single" w:sz="4" w:space="0" w:color="auto"/>
              <w:bottom w:val="single" w:sz="4" w:space="0" w:color="auto"/>
              <w:right w:val="single" w:sz="4" w:space="0" w:color="auto"/>
            </w:tcBorders>
            <w:vAlign w:val="center"/>
            <w:hideMark/>
          </w:tcPr>
          <w:p w:rsidR="00AF1CCC" w:rsidRDefault="00AF1CCC">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名称或姓名</w:t>
            </w:r>
          </w:p>
        </w:tc>
        <w:tc>
          <w:tcPr>
            <w:tcW w:w="7032" w:type="dxa"/>
            <w:gridSpan w:val="8"/>
            <w:tcBorders>
              <w:top w:val="single" w:sz="4" w:space="0" w:color="auto"/>
              <w:left w:val="single" w:sz="4" w:space="0" w:color="auto"/>
              <w:bottom w:val="single" w:sz="4" w:space="0" w:color="auto"/>
              <w:right w:val="single" w:sz="4" w:space="0" w:color="auto"/>
            </w:tcBorders>
            <w:vAlign w:val="center"/>
            <w:hideMark/>
          </w:tcPr>
          <w:p w:rsidR="00AF1CCC" w:rsidRDefault="00AF1CCC">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p>
        </w:tc>
      </w:tr>
      <w:tr w:rsidR="00AF1CCC" w:rsidTr="00AF1CCC">
        <w:trPr>
          <w:trHeight w:hRule="exact" w:val="70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F1CCC" w:rsidRDefault="00AF1CCC">
            <w:pPr>
              <w:widowControl/>
              <w:jc w:val="left"/>
              <w:rPr>
                <w:rFonts w:ascii="仿宋_GB2312" w:eastAsia="仿宋_GB2312" w:hAnsi="仿宋_GB2312" w:cs="仿宋_GB2312"/>
                <w:sz w:val="28"/>
                <w:szCs w:val="28"/>
              </w:rPr>
            </w:pPr>
          </w:p>
        </w:tc>
        <w:tc>
          <w:tcPr>
            <w:tcW w:w="891" w:type="dxa"/>
            <w:tcBorders>
              <w:top w:val="single" w:sz="4" w:space="0" w:color="auto"/>
              <w:left w:val="single" w:sz="4" w:space="0" w:color="auto"/>
              <w:bottom w:val="single" w:sz="4" w:space="0" w:color="auto"/>
              <w:right w:val="single" w:sz="4" w:space="0" w:color="auto"/>
            </w:tcBorders>
            <w:vAlign w:val="center"/>
            <w:hideMark/>
          </w:tcPr>
          <w:p w:rsidR="00AF1CCC" w:rsidRDefault="00AF1CCC">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地址</w:t>
            </w:r>
          </w:p>
          <w:p w:rsidR="00AF1CCC" w:rsidRDefault="00AF1CCC">
            <w:pPr>
              <w:spacing w:line="340" w:lineRule="exact"/>
              <w:jc w:val="center"/>
              <w:rPr>
                <w:rFonts w:ascii="仿宋_GB2312" w:eastAsia="仿宋_GB2312" w:hAnsi="仿宋_GB2312" w:cs="仿宋_GB2312"/>
                <w:spacing w:val="-16"/>
                <w:sz w:val="28"/>
                <w:szCs w:val="28"/>
              </w:rPr>
            </w:pPr>
            <w:r>
              <w:rPr>
                <w:rFonts w:ascii="仿宋_GB2312" w:eastAsia="仿宋_GB2312" w:hAnsi="仿宋_GB2312" w:cs="仿宋_GB2312" w:hint="eastAsia"/>
                <w:spacing w:val="-16"/>
                <w:sz w:val="24"/>
              </w:rPr>
              <w:t>(住址)</w:t>
            </w:r>
          </w:p>
        </w:tc>
        <w:tc>
          <w:tcPr>
            <w:tcW w:w="5294" w:type="dxa"/>
            <w:gridSpan w:val="7"/>
            <w:tcBorders>
              <w:top w:val="single" w:sz="4" w:space="0" w:color="auto"/>
              <w:left w:val="single" w:sz="4" w:space="0" w:color="auto"/>
              <w:bottom w:val="single" w:sz="4" w:space="0" w:color="auto"/>
              <w:right w:val="single" w:sz="4" w:space="0" w:color="auto"/>
            </w:tcBorders>
            <w:vAlign w:val="center"/>
            <w:hideMark/>
          </w:tcPr>
          <w:p w:rsidR="00AF1CCC" w:rsidRDefault="00AF1CCC">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rsidR="00AF1CCC" w:rsidRDefault="00AF1CCC">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邮政编码</w:t>
            </w:r>
          </w:p>
        </w:tc>
        <w:tc>
          <w:tcPr>
            <w:tcW w:w="1205" w:type="dxa"/>
            <w:tcBorders>
              <w:top w:val="single" w:sz="4" w:space="0" w:color="auto"/>
              <w:left w:val="single" w:sz="4" w:space="0" w:color="auto"/>
              <w:bottom w:val="single" w:sz="4" w:space="0" w:color="auto"/>
              <w:right w:val="single" w:sz="4" w:space="0" w:color="auto"/>
            </w:tcBorders>
            <w:vAlign w:val="center"/>
            <w:hideMark/>
          </w:tcPr>
          <w:p w:rsidR="00AF1CCC" w:rsidRDefault="00AF1CCC">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p>
        </w:tc>
      </w:tr>
      <w:tr w:rsidR="00AF1CCC" w:rsidTr="00AF1CCC">
        <w:trPr>
          <w:trHeight w:hRule="exact" w:val="568"/>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F1CCC" w:rsidRDefault="00AF1CCC">
            <w:pPr>
              <w:widowControl/>
              <w:jc w:val="left"/>
              <w:rPr>
                <w:rFonts w:ascii="仿宋_GB2312" w:eastAsia="仿宋_GB2312" w:hAnsi="仿宋_GB2312" w:cs="仿宋_GB2312"/>
                <w:sz w:val="28"/>
                <w:szCs w:val="28"/>
              </w:rPr>
            </w:pPr>
          </w:p>
        </w:tc>
        <w:tc>
          <w:tcPr>
            <w:tcW w:w="2387" w:type="dxa"/>
            <w:gridSpan w:val="4"/>
            <w:tcBorders>
              <w:top w:val="single" w:sz="4" w:space="0" w:color="auto"/>
              <w:left w:val="single" w:sz="4" w:space="0" w:color="auto"/>
              <w:bottom w:val="single" w:sz="4" w:space="0" w:color="auto"/>
              <w:right w:val="single" w:sz="4" w:space="0" w:color="auto"/>
            </w:tcBorders>
            <w:vAlign w:val="center"/>
            <w:hideMark/>
          </w:tcPr>
          <w:p w:rsidR="00AF1CCC" w:rsidRDefault="00AF1CCC">
            <w:pPr>
              <w:spacing w:line="340" w:lineRule="exact"/>
              <w:jc w:val="center"/>
              <w:rPr>
                <w:rFonts w:ascii="仿宋_GB2312" w:eastAsia="仿宋_GB2312" w:hAnsi="仿宋_GB2312" w:cs="仿宋_GB2312"/>
                <w:spacing w:val="-10"/>
                <w:sz w:val="28"/>
                <w:szCs w:val="28"/>
              </w:rPr>
            </w:pPr>
            <w:r>
              <w:rPr>
                <w:rFonts w:ascii="仿宋_GB2312" w:eastAsia="仿宋_GB2312" w:hAnsi="仿宋_GB2312" w:cs="仿宋_GB2312" w:hint="eastAsia"/>
                <w:spacing w:val="-10"/>
                <w:sz w:val="28"/>
                <w:szCs w:val="28"/>
              </w:rPr>
              <w:t>统一社会信用代码</w:t>
            </w:r>
          </w:p>
        </w:tc>
        <w:tc>
          <w:tcPr>
            <w:tcW w:w="6428" w:type="dxa"/>
            <w:gridSpan w:val="7"/>
            <w:tcBorders>
              <w:top w:val="single" w:sz="4" w:space="0" w:color="auto"/>
              <w:left w:val="single" w:sz="4" w:space="0" w:color="auto"/>
              <w:bottom w:val="single" w:sz="4" w:space="0" w:color="auto"/>
              <w:right w:val="single" w:sz="4" w:space="0" w:color="auto"/>
            </w:tcBorders>
            <w:vAlign w:val="center"/>
            <w:hideMark/>
          </w:tcPr>
          <w:p w:rsidR="00AF1CCC" w:rsidRDefault="00AF1CCC">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p>
        </w:tc>
      </w:tr>
      <w:tr w:rsidR="00AF1CCC" w:rsidTr="00AF1CCC">
        <w:trPr>
          <w:trHeight w:hRule="exact" w:val="70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F1CCC" w:rsidRDefault="00AF1CCC">
            <w:pPr>
              <w:widowControl/>
              <w:jc w:val="left"/>
              <w:rPr>
                <w:rFonts w:ascii="仿宋_GB2312" w:eastAsia="仿宋_GB2312" w:hAnsi="仿宋_GB2312" w:cs="仿宋_GB2312"/>
                <w:sz w:val="28"/>
                <w:szCs w:val="28"/>
              </w:rPr>
            </w:pPr>
          </w:p>
        </w:tc>
        <w:tc>
          <w:tcPr>
            <w:tcW w:w="2387" w:type="dxa"/>
            <w:gridSpan w:val="4"/>
            <w:tcBorders>
              <w:top w:val="single" w:sz="4" w:space="0" w:color="auto"/>
              <w:left w:val="single" w:sz="4" w:space="0" w:color="auto"/>
              <w:bottom w:val="single" w:sz="4" w:space="0" w:color="auto"/>
              <w:right w:val="single" w:sz="4" w:space="0" w:color="auto"/>
            </w:tcBorders>
            <w:vAlign w:val="center"/>
            <w:hideMark/>
          </w:tcPr>
          <w:p w:rsidR="00AF1CCC" w:rsidRDefault="00AF1CCC">
            <w:pPr>
              <w:spacing w:line="3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法定代表人</w:t>
            </w:r>
          </w:p>
          <w:p w:rsidR="00AF1CCC" w:rsidRDefault="00AF1CCC">
            <w:pPr>
              <w:spacing w:line="3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(负责人)</w:t>
            </w:r>
          </w:p>
        </w:tc>
        <w:tc>
          <w:tcPr>
            <w:tcW w:w="2089" w:type="dxa"/>
            <w:gridSpan w:val="2"/>
            <w:tcBorders>
              <w:top w:val="single" w:sz="4" w:space="0" w:color="auto"/>
              <w:left w:val="single" w:sz="4" w:space="0" w:color="auto"/>
              <w:bottom w:val="single" w:sz="4" w:space="0" w:color="auto"/>
              <w:right w:val="single" w:sz="4" w:space="0" w:color="auto"/>
            </w:tcBorders>
            <w:vAlign w:val="center"/>
            <w:hideMark/>
          </w:tcPr>
          <w:p w:rsidR="00AF1CCC" w:rsidRDefault="00AF1CCC">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p>
        </w:tc>
        <w:tc>
          <w:tcPr>
            <w:tcW w:w="1942" w:type="dxa"/>
            <w:gridSpan w:val="3"/>
            <w:tcBorders>
              <w:top w:val="single" w:sz="4" w:space="0" w:color="auto"/>
              <w:left w:val="single" w:sz="4" w:space="0" w:color="auto"/>
              <w:bottom w:val="single" w:sz="4" w:space="0" w:color="auto"/>
              <w:right w:val="single" w:sz="4" w:space="0" w:color="auto"/>
            </w:tcBorders>
            <w:vAlign w:val="center"/>
            <w:hideMark/>
          </w:tcPr>
          <w:p w:rsidR="00AF1CCC" w:rsidRDefault="00AF1CCC">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职务</w:t>
            </w:r>
          </w:p>
        </w:tc>
        <w:tc>
          <w:tcPr>
            <w:tcW w:w="2397" w:type="dxa"/>
            <w:gridSpan w:val="2"/>
            <w:tcBorders>
              <w:top w:val="single" w:sz="4" w:space="0" w:color="auto"/>
              <w:left w:val="single" w:sz="4" w:space="0" w:color="auto"/>
              <w:bottom w:val="single" w:sz="4" w:space="0" w:color="auto"/>
              <w:right w:val="single" w:sz="4" w:space="0" w:color="auto"/>
            </w:tcBorders>
            <w:vAlign w:val="center"/>
            <w:hideMark/>
          </w:tcPr>
          <w:p w:rsidR="00AF1CCC" w:rsidRDefault="00AF1CCC">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p>
        </w:tc>
      </w:tr>
      <w:tr w:rsidR="00AF1CCC" w:rsidTr="00AF1CCC">
        <w:trPr>
          <w:trHeight w:val="1687"/>
          <w:jc w:val="center"/>
        </w:trPr>
        <w:tc>
          <w:tcPr>
            <w:tcW w:w="1688" w:type="dxa"/>
            <w:gridSpan w:val="3"/>
            <w:tcBorders>
              <w:top w:val="single" w:sz="4" w:space="0" w:color="auto"/>
              <w:left w:val="single" w:sz="4" w:space="0" w:color="auto"/>
              <w:bottom w:val="single" w:sz="4" w:space="0" w:color="auto"/>
              <w:right w:val="single" w:sz="4" w:space="0" w:color="auto"/>
            </w:tcBorders>
            <w:vAlign w:val="center"/>
            <w:hideMark/>
          </w:tcPr>
          <w:p w:rsidR="00AF1CCC" w:rsidRDefault="00AF1CCC">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案情简介</w:t>
            </w:r>
          </w:p>
        </w:tc>
        <w:tc>
          <w:tcPr>
            <w:tcW w:w="7713" w:type="dxa"/>
            <w:gridSpan w:val="9"/>
            <w:tcBorders>
              <w:top w:val="single" w:sz="4" w:space="0" w:color="auto"/>
              <w:left w:val="single" w:sz="4" w:space="0" w:color="auto"/>
              <w:bottom w:val="single" w:sz="4" w:space="0" w:color="auto"/>
              <w:right w:val="single" w:sz="4" w:space="0" w:color="auto"/>
            </w:tcBorders>
            <w:vAlign w:val="center"/>
          </w:tcPr>
          <w:p w:rsidR="00AF1CCC" w:rsidRDefault="00AF1CCC">
            <w:pPr>
              <w:snapToGrid w:val="0"/>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 xml:space="preserve"> </w:t>
            </w:r>
          </w:p>
          <w:p w:rsidR="00AF1CCC" w:rsidRDefault="00AF1CCC">
            <w:pPr>
              <w:snapToGrid w:val="0"/>
              <w:ind w:firstLineChars="200" w:firstLine="560"/>
              <w:rPr>
                <w:rFonts w:ascii="仿宋_GB2312" w:eastAsia="仿宋_GB2312" w:hAnsi="仿宋_GB2312" w:cs="仿宋_GB2312" w:hint="eastAsia"/>
                <w:color w:val="000000"/>
                <w:kern w:val="0"/>
                <w:sz w:val="28"/>
                <w:szCs w:val="28"/>
              </w:rPr>
            </w:pPr>
          </w:p>
          <w:p w:rsidR="00AF1CCC" w:rsidRDefault="00AF1CCC">
            <w:pPr>
              <w:snapToGrid w:val="0"/>
              <w:ind w:firstLineChars="200" w:firstLine="560"/>
              <w:rPr>
                <w:rFonts w:ascii="仿宋_GB2312" w:eastAsia="仿宋_GB2312" w:hAnsi="仿宋_GB2312" w:cs="仿宋_GB2312" w:hint="eastAsia"/>
                <w:color w:val="000000"/>
                <w:kern w:val="0"/>
                <w:sz w:val="28"/>
                <w:szCs w:val="28"/>
              </w:rPr>
            </w:pPr>
          </w:p>
          <w:p w:rsidR="00AF1CCC" w:rsidRDefault="00AF1CCC">
            <w:pPr>
              <w:snapToGrid w:val="0"/>
              <w:ind w:firstLineChars="200" w:firstLine="560"/>
              <w:rPr>
                <w:rFonts w:ascii="仿宋_GB2312" w:eastAsia="仿宋_GB2312" w:hAnsi="仿宋_GB2312" w:cs="仿宋_GB2312" w:hint="eastAsia"/>
                <w:color w:val="000000"/>
                <w:kern w:val="0"/>
                <w:sz w:val="28"/>
                <w:szCs w:val="28"/>
              </w:rPr>
            </w:pPr>
          </w:p>
          <w:p w:rsidR="00AF1CCC" w:rsidRDefault="00AF1CCC">
            <w:pPr>
              <w:snapToGrid w:val="0"/>
              <w:ind w:firstLineChars="200" w:firstLine="560"/>
              <w:rPr>
                <w:rFonts w:ascii="仿宋_GB2312" w:eastAsia="仿宋_GB2312" w:hAnsi="仿宋_GB2312" w:cs="仿宋_GB2312"/>
                <w:color w:val="000000"/>
                <w:kern w:val="0"/>
                <w:sz w:val="28"/>
                <w:szCs w:val="28"/>
              </w:rPr>
            </w:pPr>
          </w:p>
        </w:tc>
      </w:tr>
      <w:tr w:rsidR="00AF1CCC" w:rsidTr="00AF1CCC">
        <w:trPr>
          <w:trHeight w:val="1785"/>
          <w:jc w:val="center"/>
        </w:trPr>
        <w:tc>
          <w:tcPr>
            <w:tcW w:w="1688" w:type="dxa"/>
            <w:gridSpan w:val="3"/>
            <w:tcBorders>
              <w:top w:val="single" w:sz="4" w:space="0" w:color="auto"/>
              <w:left w:val="single" w:sz="4" w:space="0" w:color="auto"/>
              <w:bottom w:val="single" w:sz="4" w:space="0" w:color="auto"/>
              <w:right w:val="single" w:sz="4" w:space="0" w:color="auto"/>
            </w:tcBorders>
            <w:vAlign w:val="center"/>
            <w:hideMark/>
          </w:tcPr>
          <w:p w:rsidR="00AF1CCC" w:rsidRDefault="00AF1CCC">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政策法规</w:t>
            </w:r>
          </w:p>
          <w:p w:rsidR="00AF1CCC" w:rsidRDefault="00AF1CCC">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部门意见</w:t>
            </w:r>
          </w:p>
        </w:tc>
        <w:tc>
          <w:tcPr>
            <w:tcW w:w="7713" w:type="dxa"/>
            <w:gridSpan w:val="9"/>
            <w:tcBorders>
              <w:top w:val="single" w:sz="4" w:space="0" w:color="auto"/>
              <w:left w:val="single" w:sz="4" w:space="0" w:color="auto"/>
              <w:bottom w:val="single" w:sz="4" w:space="0" w:color="auto"/>
              <w:right w:val="single" w:sz="4" w:space="0" w:color="auto"/>
            </w:tcBorders>
            <w:vAlign w:val="center"/>
          </w:tcPr>
          <w:p w:rsidR="00AF1CCC" w:rsidRDefault="00AF1CCC">
            <w:pPr>
              <w:jc w:val="center"/>
              <w:rPr>
                <w:rFonts w:ascii="仿宋_GB2312" w:eastAsia="仿宋_GB2312" w:hAnsi="仿宋_GB2312" w:cs="仿宋_GB2312"/>
                <w:sz w:val="28"/>
                <w:szCs w:val="28"/>
              </w:rPr>
            </w:pPr>
          </w:p>
          <w:p w:rsidR="00AF1CCC" w:rsidRDefault="00AF1CCC">
            <w:pPr>
              <w:jc w:val="center"/>
              <w:rPr>
                <w:rFonts w:ascii="仿宋_GB2312" w:eastAsia="仿宋_GB2312" w:hAnsi="仿宋_GB2312" w:cs="仿宋_GB2312" w:hint="eastAsia"/>
                <w:sz w:val="28"/>
                <w:szCs w:val="28"/>
              </w:rPr>
            </w:pPr>
          </w:p>
          <w:p w:rsidR="00AF1CCC" w:rsidRDefault="00AF1CCC">
            <w:pPr>
              <w:jc w:val="center"/>
              <w:rPr>
                <w:rFonts w:ascii="仿宋_GB2312" w:eastAsia="仿宋_GB2312" w:hAnsi="仿宋_GB2312" w:cs="仿宋_GB2312" w:hint="eastAsia"/>
                <w:sz w:val="28"/>
                <w:szCs w:val="28"/>
              </w:rPr>
            </w:pPr>
          </w:p>
          <w:p w:rsidR="00AF1CCC" w:rsidRDefault="00AF1CCC">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签字：                   年   月   日</w:t>
            </w:r>
          </w:p>
        </w:tc>
      </w:tr>
      <w:tr w:rsidR="00AF1CCC" w:rsidTr="00AF1CCC">
        <w:trPr>
          <w:trHeight w:val="2505"/>
          <w:jc w:val="center"/>
        </w:trPr>
        <w:tc>
          <w:tcPr>
            <w:tcW w:w="1688" w:type="dxa"/>
            <w:gridSpan w:val="3"/>
            <w:tcBorders>
              <w:top w:val="single" w:sz="4" w:space="0" w:color="auto"/>
              <w:left w:val="single" w:sz="4" w:space="0" w:color="auto"/>
              <w:bottom w:val="single" w:sz="4" w:space="0" w:color="auto"/>
              <w:right w:val="single" w:sz="4" w:space="0" w:color="auto"/>
            </w:tcBorders>
            <w:vAlign w:val="center"/>
            <w:hideMark/>
          </w:tcPr>
          <w:p w:rsidR="00AF1CCC" w:rsidRDefault="00AF1CCC">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承办机构负责人意见</w:t>
            </w:r>
          </w:p>
        </w:tc>
        <w:tc>
          <w:tcPr>
            <w:tcW w:w="7713" w:type="dxa"/>
            <w:gridSpan w:val="9"/>
            <w:tcBorders>
              <w:top w:val="single" w:sz="4" w:space="0" w:color="auto"/>
              <w:left w:val="single" w:sz="4" w:space="0" w:color="auto"/>
              <w:bottom w:val="single" w:sz="4" w:space="0" w:color="auto"/>
              <w:right w:val="single" w:sz="4" w:space="0" w:color="auto"/>
            </w:tcBorders>
            <w:vAlign w:val="center"/>
          </w:tcPr>
          <w:p w:rsidR="00AF1CCC" w:rsidRDefault="00AF1CCC">
            <w:pPr>
              <w:jc w:val="center"/>
              <w:rPr>
                <w:rFonts w:ascii="仿宋_GB2312" w:eastAsia="仿宋_GB2312" w:hAnsi="仿宋_GB2312" w:cs="仿宋_GB2312"/>
                <w:sz w:val="28"/>
                <w:szCs w:val="28"/>
              </w:rPr>
            </w:pPr>
          </w:p>
          <w:p w:rsidR="00AF1CCC" w:rsidRDefault="00AF1CCC">
            <w:pPr>
              <w:jc w:val="center"/>
              <w:rPr>
                <w:rFonts w:ascii="仿宋_GB2312" w:eastAsia="仿宋_GB2312" w:hAnsi="仿宋_GB2312" w:cs="仿宋_GB2312" w:hint="eastAsia"/>
                <w:sz w:val="28"/>
                <w:szCs w:val="28"/>
              </w:rPr>
            </w:pPr>
          </w:p>
          <w:p w:rsidR="00AF1CCC" w:rsidRDefault="00AF1CCC">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签字：                   年   月   日</w:t>
            </w:r>
          </w:p>
        </w:tc>
      </w:tr>
    </w:tbl>
    <w:p w:rsidR="00AF1CCC" w:rsidRDefault="00AF1CCC" w:rsidP="00AF1CCC">
      <w:pPr>
        <w:rPr>
          <w:rFonts w:ascii="黑体" w:eastAsia="黑体" w:hAnsi="黑体" w:cs="黑体" w:hint="eastAsia"/>
          <w:bCs/>
          <w:sz w:val="32"/>
          <w:szCs w:val="32"/>
        </w:rPr>
      </w:pPr>
      <w:r>
        <w:rPr>
          <w:rFonts w:ascii="黑体" w:eastAsia="黑体" w:hAnsi="黑体" w:cs="黑体" w:hint="eastAsia"/>
          <w:bCs/>
          <w:sz w:val="32"/>
          <w:szCs w:val="32"/>
        </w:rPr>
        <w:lastRenderedPageBreak/>
        <w:t>附件5</w:t>
      </w:r>
    </w:p>
    <w:p w:rsidR="00AF1CCC" w:rsidRDefault="00AF1CCC" w:rsidP="00AF1CCC">
      <w:pPr>
        <w:widowControl/>
        <w:wordWrap w:val="0"/>
        <w:snapToGrid w:val="0"/>
        <w:jc w:val="center"/>
        <w:rPr>
          <w:rFonts w:asciiTheme="majorEastAsia" w:eastAsiaTheme="majorEastAsia" w:hAnsiTheme="majorEastAsia" w:cs="华文中宋" w:hint="eastAsia"/>
          <w:b/>
          <w:bCs/>
          <w:color w:val="000000"/>
          <w:kern w:val="0"/>
          <w:sz w:val="44"/>
          <w:szCs w:val="44"/>
        </w:rPr>
      </w:pPr>
      <w:r>
        <w:rPr>
          <w:rFonts w:ascii="黑体" w:eastAsia="黑体" w:hAnsi="黑体" w:cs="黑体" w:hint="eastAsia"/>
          <w:sz w:val="32"/>
          <w:szCs w:val="32"/>
        </w:rPr>
        <w:t xml:space="preserve"> </w:t>
      </w:r>
      <w:r>
        <w:rPr>
          <w:rFonts w:asciiTheme="majorEastAsia" w:eastAsiaTheme="majorEastAsia" w:hAnsiTheme="majorEastAsia" w:cs="黑体" w:hint="eastAsia"/>
          <w:sz w:val="32"/>
          <w:szCs w:val="32"/>
        </w:rPr>
        <w:t xml:space="preserve"> </w:t>
      </w:r>
      <w:r>
        <w:rPr>
          <w:rFonts w:asciiTheme="majorEastAsia" w:eastAsiaTheme="majorEastAsia" w:hAnsiTheme="majorEastAsia" w:cs="华文中宋" w:hint="eastAsia"/>
          <w:b/>
          <w:bCs/>
          <w:color w:val="000000"/>
          <w:kern w:val="0"/>
          <w:sz w:val="44"/>
          <w:szCs w:val="44"/>
        </w:rPr>
        <w:t>案件调查报告</w:t>
      </w:r>
    </w:p>
    <w:p w:rsidR="00AF1CCC" w:rsidRDefault="00AF1CCC" w:rsidP="00AF1CCC">
      <w:pPr>
        <w:widowControl/>
        <w:wordWrap w:val="0"/>
        <w:snapToGrid w:val="0"/>
        <w:jc w:val="center"/>
        <w:rPr>
          <w:rFonts w:ascii="华文中宋" w:eastAsia="华文中宋" w:hAnsi="华文中宋" w:cs="华文中宋" w:hint="eastAsia"/>
          <w:b/>
          <w:bCs/>
          <w:color w:val="000000"/>
          <w:kern w:val="0"/>
          <w:sz w:val="44"/>
          <w:szCs w:val="44"/>
        </w:rPr>
      </w:pPr>
    </w:p>
    <w:p w:rsidR="00AF1CCC" w:rsidRDefault="00AF1CCC" w:rsidP="00AF1CCC">
      <w:pPr>
        <w:pStyle w:val="a4"/>
        <w:widowControl/>
        <w:numPr>
          <w:ilvl w:val="0"/>
          <w:numId w:val="2"/>
        </w:numPr>
        <w:wordWrap w:val="0"/>
        <w:snapToGrid w:val="0"/>
        <w:ind w:firstLineChars="0"/>
        <w:rPr>
          <w:rFonts w:ascii="黑体" w:eastAsia="黑体" w:hAnsi="黑体" w:hint="eastAsia"/>
          <w:color w:val="000000"/>
          <w:sz w:val="32"/>
          <w:szCs w:val="32"/>
        </w:rPr>
      </w:pPr>
      <w:r>
        <w:rPr>
          <w:rFonts w:ascii="黑体" w:eastAsia="黑体" w:hAnsi="黑体" w:hint="eastAsia"/>
          <w:color w:val="000000"/>
          <w:sz w:val="32"/>
          <w:szCs w:val="32"/>
        </w:rPr>
        <w:t>案情来源</w:t>
      </w:r>
    </w:p>
    <w:p w:rsidR="00AF1CCC" w:rsidRDefault="00AF1CCC" w:rsidP="00AF1CCC">
      <w:pPr>
        <w:widowControl/>
        <w:wordWrap w:val="0"/>
        <w:snapToGrid w:val="0"/>
        <w:ind w:firstLineChars="200" w:firstLine="560"/>
        <w:rPr>
          <w:rFonts w:ascii="宋体" w:hAnsi="宋体" w:hint="eastAsia"/>
          <w:color w:val="000000"/>
          <w:sz w:val="28"/>
          <w:szCs w:val="28"/>
        </w:rPr>
      </w:pPr>
      <w:r>
        <w:rPr>
          <w:rFonts w:ascii="宋体" w:hAnsi="宋体" w:hint="eastAsia"/>
          <w:color w:val="000000"/>
          <w:sz w:val="28"/>
          <w:szCs w:val="28"/>
        </w:rPr>
        <w:t>XXXXXXXXXX</w:t>
      </w:r>
    </w:p>
    <w:p w:rsidR="00AF1CCC" w:rsidRDefault="00AF1CCC" w:rsidP="00AF1CCC">
      <w:pPr>
        <w:widowControl/>
        <w:wordWrap w:val="0"/>
        <w:snapToGrid w:val="0"/>
        <w:ind w:firstLineChars="200" w:firstLine="560"/>
        <w:rPr>
          <w:rFonts w:ascii="宋体" w:hAnsi="宋体" w:hint="eastAsia"/>
          <w:color w:val="000000"/>
          <w:sz w:val="28"/>
          <w:szCs w:val="28"/>
        </w:rPr>
      </w:pPr>
    </w:p>
    <w:p w:rsidR="00AF1CCC" w:rsidRDefault="00AF1CCC" w:rsidP="00AF1CCC">
      <w:pPr>
        <w:widowControl/>
        <w:wordWrap w:val="0"/>
        <w:snapToGrid w:val="0"/>
        <w:ind w:firstLineChars="200" w:firstLine="560"/>
        <w:rPr>
          <w:rFonts w:ascii="宋体" w:hAnsi="宋体" w:hint="eastAsia"/>
          <w:color w:val="000000"/>
          <w:sz w:val="28"/>
          <w:szCs w:val="28"/>
        </w:rPr>
      </w:pPr>
    </w:p>
    <w:p w:rsidR="00AF1CCC" w:rsidRDefault="00AF1CCC" w:rsidP="00AF1CCC">
      <w:pPr>
        <w:widowControl/>
        <w:wordWrap w:val="0"/>
        <w:snapToGrid w:val="0"/>
        <w:ind w:firstLineChars="200" w:firstLine="560"/>
        <w:rPr>
          <w:rFonts w:ascii="宋体" w:hAnsi="宋体" w:hint="eastAsia"/>
          <w:color w:val="000000"/>
          <w:sz w:val="28"/>
          <w:szCs w:val="28"/>
        </w:rPr>
      </w:pPr>
    </w:p>
    <w:p w:rsidR="00AF1CCC" w:rsidRDefault="00AF1CCC" w:rsidP="00AF1CCC">
      <w:pPr>
        <w:pStyle w:val="a4"/>
        <w:widowControl/>
        <w:numPr>
          <w:ilvl w:val="0"/>
          <w:numId w:val="2"/>
        </w:numPr>
        <w:wordWrap w:val="0"/>
        <w:snapToGrid w:val="0"/>
        <w:ind w:firstLineChars="0"/>
        <w:rPr>
          <w:rFonts w:ascii="黑体" w:eastAsia="黑体" w:hAnsi="黑体" w:hint="eastAsia"/>
          <w:color w:val="000000"/>
          <w:sz w:val="32"/>
          <w:szCs w:val="32"/>
        </w:rPr>
      </w:pPr>
      <w:r>
        <w:rPr>
          <w:rFonts w:ascii="黑体" w:eastAsia="黑体" w:hAnsi="黑体" w:hint="eastAsia"/>
          <w:color w:val="000000"/>
          <w:sz w:val="32"/>
          <w:szCs w:val="32"/>
        </w:rPr>
        <w:t>检查对象基本情况</w:t>
      </w:r>
    </w:p>
    <w:p w:rsidR="00AF1CCC" w:rsidRDefault="00AF1CCC" w:rsidP="00AF1CCC">
      <w:pPr>
        <w:widowControl/>
        <w:wordWrap w:val="0"/>
        <w:snapToGrid w:val="0"/>
        <w:ind w:left="560"/>
        <w:rPr>
          <w:rFonts w:ascii="宋体" w:hAnsi="宋体" w:hint="eastAsia"/>
          <w:color w:val="000000"/>
          <w:sz w:val="28"/>
          <w:szCs w:val="28"/>
        </w:rPr>
      </w:pPr>
      <w:r>
        <w:rPr>
          <w:rFonts w:ascii="宋体" w:hAnsi="宋体" w:hint="eastAsia"/>
          <w:color w:val="000000"/>
          <w:sz w:val="28"/>
          <w:szCs w:val="28"/>
        </w:rPr>
        <w:t>XXXXXXXXXX</w:t>
      </w:r>
    </w:p>
    <w:p w:rsidR="00AF1CCC" w:rsidRDefault="00AF1CCC" w:rsidP="00AF1CCC">
      <w:pPr>
        <w:widowControl/>
        <w:wordWrap w:val="0"/>
        <w:snapToGrid w:val="0"/>
        <w:ind w:left="560"/>
        <w:rPr>
          <w:rFonts w:ascii="宋体" w:hAnsi="宋体" w:hint="eastAsia"/>
          <w:color w:val="000000"/>
          <w:sz w:val="28"/>
          <w:szCs w:val="28"/>
        </w:rPr>
      </w:pPr>
    </w:p>
    <w:p w:rsidR="00AF1CCC" w:rsidRDefault="00AF1CCC" w:rsidP="00AF1CCC">
      <w:pPr>
        <w:widowControl/>
        <w:wordWrap w:val="0"/>
        <w:snapToGrid w:val="0"/>
        <w:ind w:left="560"/>
        <w:rPr>
          <w:rFonts w:ascii="宋体" w:hAnsi="宋体" w:hint="eastAsia"/>
          <w:color w:val="000000"/>
          <w:sz w:val="28"/>
          <w:szCs w:val="28"/>
        </w:rPr>
      </w:pPr>
    </w:p>
    <w:p w:rsidR="00AF1CCC" w:rsidRDefault="00AF1CCC" w:rsidP="00AF1CCC">
      <w:pPr>
        <w:widowControl/>
        <w:wordWrap w:val="0"/>
        <w:snapToGrid w:val="0"/>
        <w:ind w:left="560"/>
        <w:rPr>
          <w:rFonts w:ascii="宋体" w:hAnsi="宋体" w:hint="eastAsia"/>
          <w:color w:val="000000"/>
          <w:sz w:val="28"/>
          <w:szCs w:val="28"/>
        </w:rPr>
      </w:pPr>
    </w:p>
    <w:p w:rsidR="00AF1CCC" w:rsidRDefault="00AF1CCC" w:rsidP="00AF1CCC">
      <w:pPr>
        <w:pStyle w:val="a4"/>
        <w:widowControl/>
        <w:numPr>
          <w:ilvl w:val="0"/>
          <w:numId w:val="2"/>
        </w:numPr>
        <w:wordWrap w:val="0"/>
        <w:snapToGrid w:val="0"/>
        <w:ind w:firstLineChars="0"/>
        <w:rPr>
          <w:rFonts w:ascii="黑体" w:eastAsia="黑体" w:hAnsi="黑体" w:hint="eastAsia"/>
          <w:color w:val="000000"/>
          <w:sz w:val="32"/>
          <w:szCs w:val="32"/>
        </w:rPr>
      </w:pPr>
      <w:r>
        <w:rPr>
          <w:rFonts w:ascii="黑体" w:eastAsia="黑体" w:hAnsi="黑体" w:hint="eastAsia"/>
          <w:color w:val="000000"/>
          <w:sz w:val="32"/>
          <w:szCs w:val="32"/>
        </w:rPr>
        <w:t>案件查处过程</w:t>
      </w:r>
    </w:p>
    <w:p w:rsidR="00AF1CCC" w:rsidRDefault="00AF1CCC" w:rsidP="00AF1CCC">
      <w:pPr>
        <w:widowControl/>
        <w:wordWrap w:val="0"/>
        <w:snapToGrid w:val="0"/>
        <w:ind w:left="560"/>
        <w:rPr>
          <w:rFonts w:ascii="宋体" w:hAnsi="宋体" w:hint="eastAsia"/>
          <w:color w:val="000000"/>
          <w:sz w:val="28"/>
          <w:szCs w:val="28"/>
        </w:rPr>
      </w:pPr>
      <w:r>
        <w:rPr>
          <w:rFonts w:ascii="宋体" w:hAnsi="宋体" w:hint="eastAsia"/>
          <w:color w:val="000000"/>
          <w:sz w:val="28"/>
          <w:szCs w:val="28"/>
        </w:rPr>
        <w:t>XXXXXXXXXX</w:t>
      </w:r>
    </w:p>
    <w:p w:rsidR="00AF1CCC" w:rsidRDefault="00AF1CCC" w:rsidP="00AF1CCC">
      <w:pPr>
        <w:widowControl/>
        <w:wordWrap w:val="0"/>
        <w:snapToGrid w:val="0"/>
        <w:ind w:left="560"/>
        <w:rPr>
          <w:rFonts w:ascii="宋体" w:hAnsi="宋体" w:hint="eastAsia"/>
          <w:color w:val="000000"/>
          <w:sz w:val="28"/>
          <w:szCs w:val="28"/>
        </w:rPr>
      </w:pPr>
    </w:p>
    <w:p w:rsidR="00AF1CCC" w:rsidRDefault="00AF1CCC" w:rsidP="00AF1CCC">
      <w:pPr>
        <w:widowControl/>
        <w:wordWrap w:val="0"/>
        <w:snapToGrid w:val="0"/>
        <w:ind w:left="560"/>
        <w:rPr>
          <w:rFonts w:ascii="宋体" w:hAnsi="宋体" w:hint="eastAsia"/>
          <w:color w:val="000000"/>
          <w:sz w:val="28"/>
          <w:szCs w:val="28"/>
        </w:rPr>
      </w:pPr>
    </w:p>
    <w:p w:rsidR="00AF1CCC" w:rsidRDefault="00AF1CCC" w:rsidP="00AF1CCC">
      <w:pPr>
        <w:widowControl/>
        <w:wordWrap w:val="0"/>
        <w:snapToGrid w:val="0"/>
        <w:ind w:left="560"/>
        <w:rPr>
          <w:rFonts w:ascii="宋体" w:hAnsi="宋体" w:hint="eastAsia"/>
          <w:color w:val="000000"/>
          <w:sz w:val="28"/>
          <w:szCs w:val="28"/>
        </w:rPr>
      </w:pPr>
    </w:p>
    <w:p w:rsidR="00AF1CCC" w:rsidRDefault="00AF1CCC" w:rsidP="00AF1CCC">
      <w:pPr>
        <w:pStyle w:val="a4"/>
        <w:widowControl/>
        <w:numPr>
          <w:ilvl w:val="0"/>
          <w:numId w:val="2"/>
        </w:numPr>
        <w:wordWrap w:val="0"/>
        <w:snapToGrid w:val="0"/>
        <w:ind w:firstLineChars="0"/>
        <w:rPr>
          <w:rFonts w:ascii="黑体" w:eastAsia="黑体" w:hAnsi="黑体" w:hint="eastAsia"/>
          <w:color w:val="000000"/>
          <w:sz w:val="32"/>
          <w:szCs w:val="32"/>
        </w:rPr>
      </w:pPr>
      <w:r>
        <w:rPr>
          <w:rFonts w:ascii="黑体" w:eastAsia="黑体" w:hAnsi="黑体" w:hint="eastAsia"/>
          <w:color w:val="000000"/>
          <w:sz w:val="32"/>
          <w:szCs w:val="32"/>
        </w:rPr>
        <w:t>违法事实及定性</w:t>
      </w:r>
    </w:p>
    <w:p w:rsidR="00AF1CCC" w:rsidRDefault="00AF1CCC" w:rsidP="00AF1CCC">
      <w:pPr>
        <w:widowControl/>
        <w:wordWrap w:val="0"/>
        <w:snapToGrid w:val="0"/>
        <w:ind w:left="560"/>
        <w:rPr>
          <w:rFonts w:ascii="宋体" w:hAnsi="宋体" w:hint="eastAsia"/>
          <w:color w:val="000000"/>
          <w:sz w:val="28"/>
          <w:szCs w:val="28"/>
        </w:rPr>
      </w:pPr>
      <w:r>
        <w:rPr>
          <w:rFonts w:ascii="宋体" w:hAnsi="宋体" w:hint="eastAsia"/>
          <w:color w:val="000000"/>
          <w:sz w:val="28"/>
          <w:szCs w:val="28"/>
        </w:rPr>
        <w:t>XXXXXXXXXX</w:t>
      </w:r>
    </w:p>
    <w:p w:rsidR="00AF1CCC" w:rsidRDefault="00AF1CCC" w:rsidP="00AF1CCC">
      <w:pPr>
        <w:widowControl/>
        <w:wordWrap w:val="0"/>
        <w:snapToGrid w:val="0"/>
        <w:ind w:left="560"/>
        <w:rPr>
          <w:rFonts w:ascii="宋体" w:hAnsi="宋体" w:hint="eastAsia"/>
          <w:color w:val="000000"/>
          <w:sz w:val="28"/>
          <w:szCs w:val="28"/>
        </w:rPr>
      </w:pPr>
    </w:p>
    <w:p w:rsidR="00AF1CCC" w:rsidRDefault="00AF1CCC" w:rsidP="00AF1CCC">
      <w:pPr>
        <w:widowControl/>
        <w:wordWrap w:val="0"/>
        <w:snapToGrid w:val="0"/>
        <w:ind w:left="560"/>
        <w:rPr>
          <w:rFonts w:ascii="宋体" w:hAnsi="宋体" w:hint="eastAsia"/>
          <w:color w:val="000000"/>
          <w:sz w:val="28"/>
          <w:szCs w:val="28"/>
        </w:rPr>
      </w:pPr>
    </w:p>
    <w:p w:rsidR="00AF1CCC" w:rsidRDefault="00AF1CCC" w:rsidP="00AF1CCC">
      <w:pPr>
        <w:widowControl/>
        <w:wordWrap w:val="0"/>
        <w:snapToGrid w:val="0"/>
        <w:ind w:left="560"/>
        <w:rPr>
          <w:rFonts w:ascii="宋体" w:hAnsi="宋体" w:hint="eastAsia"/>
          <w:color w:val="000000"/>
          <w:sz w:val="28"/>
          <w:szCs w:val="28"/>
        </w:rPr>
      </w:pPr>
    </w:p>
    <w:p w:rsidR="00AF1CCC" w:rsidRDefault="00AF1CCC" w:rsidP="00AF1CCC">
      <w:pPr>
        <w:pStyle w:val="a4"/>
        <w:widowControl/>
        <w:numPr>
          <w:ilvl w:val="0"/>
          <w:numId w:val="2"/>
        </w:numPr>
        <w:wordWrap w:val="0"/>
        <w:snapToGrid w:val="0"/>
        <w:ind w:firstLineChars="0"/>
        <w:rPr>
          <w:rFonts w:ascii="黑体" w:eastAsia="黑体" w:hAnsi="黑体" w:hint="eastAsia"/>
          <w:color w:val="000000"/>
          <w:sz w:val="32"/>
          <w:szCs w:val="32"/>
        </w:rPr>
      </w:pPr>
      <w:r>
        <w:rPr>
          <w:rFonts w:ascii="黑体" w:eastAsia="黑体" w:hAnsi="黑体" w:hint="eastAsia"/>
          <w:color w:val="000000"/>
          <w:sz w:val="32"/>
          <w:szCs w:val="32"/>
        </w:rPr>
        <w:t>法律适用及处罚意见</w:t>
      </w:r>
    </w:p>
    <w:p w:rsidR="00AF1CCC" w:rsidRDefault="00AF1CCC" w:rsidP="00AF1CCC">
      <w:pPr>
        <w:widowControl/>
        <w:wordWrap w:val="0"/>
        <w:snapToGrid w:val="0"/>
        <w:ind w:left="560"/>
        <w:rPr>
          <w:rFonts w:ascii="宋体" w:hAnsi="宋体" w:hint="eastAsia"/>
          <w:color w:val="000000"/>
          <w:sz w:val="28"/>
          <w:szCs w:val="28"/>
        </w:rPr>
      </w:pPr>
      <w:r>
        <w:rPr>
          <w:rFonts w:ascii="宋体" w:hAnsi="宋体" w:hint="eastAsia"/>
          <w:color w:val="000000"/>
          <w:sz w:val="28"/>
          <w:szCs w:val="28"/>
        </w:rPr>
        <w:t>XXXXXXXXXX</w:t>
      </w:r>
    </w:p>
    <w:p w:rsidR="00AF1CCC" w:rsidRDefault="00AF1CCC" w:rsidP="00AF1CCC">
      <w:pPr>
        <w:widowControl/>
        <w:wordWrap w:val="0"/>
        <w:snapToGrid w:val="0"/>
        <w:ind w:left="560"/>
        <w:rPr>
          <w:rFonts w:ascii="宋体" w:hAnsi="宋体" w:hint="eastAsia"/>
          <w:color w:val="000000"/>
          <w:sz w:val="28"/>
          <w:szCs w:val="28"/>
        </w:rPr>
      </w:pPr>
    </w:p>
    <w:p w:rsidR="00AF1CCC" w:rsidRDefault="00AF1CCC" w:rsidP="00AF1CCC">
      <w:pPr>
        <w:widowControl/>
        <w:wordWrap w:val="0"/>
        <w:snapToGrid w:val="0"/>
        <w:ind w:left="560"/>
        <w:rPr>
          <w:rFonts w:ascii="宋体" w:hAnsi="宋体" w:hint="eastAsia"/>
          <w:color w:val="000000"/>
          <w:sz w:val="28"/>
          <w:szCs w:val="28"/>
        </w:rPr>
      </w:pPr>
    </w:p>
    <w:p w:rsidR="00AF1CCC" w:rsidRDefault="00AF1CCC" w:rsidP="00AF1CCC">
      <w:pPr>
        <w:widowControl/>
        <w:wordWrap w:val="0"/>
        <w:snapToGrid w:val="0"/>
        <w:ind w:left="560"/>
        <w:rPr>
          <w:rFonts w:ascii="宋体" w:hAnsi="宋体" w:hint="eastAsia"/>
          <w:color w:val="000000"/>
          <w:sz w:val="28"/>
          <w:szCs w:val="28"/>
        </w:rPr>
      </w:pPr>
      <w:r>
        <w:rPr>
          <w:rFonts w:ascii="宋体" w:hAnsi="宋体" w:hint="eastAsia"/>
          <w:color w:val="000000"/>
          <w:sz w:val="28"/>
          <w:szCs w:val="28"/>
        </w:rPr>
        <w:t>以上内容属实。</w:t>
      </w:r>
    </w:p>
    <w:p w:rsidR="00AF1CCC" w:rsidRDefault="00AF1CCC" w:rsidP="00AF1CCC">
      <w:pPr>
        <w:widowControl/>
        <w:wordWrap w:val="0"/>
        <w:snapToGrid w:val="0"/>
        <w:ind w:left="560"/>
        <w:rPr>
          <w:rFonts w:ascii="宋体" w:hAnsi="宋体" w:hint="eastAsia"/>
          <w:color w:val="000000"/>
          <w:sz w:val="28"/>
          <w:szCs w:val="28"/>
        </w:rPr>
      </w:pPr>
      <w:r>
        <w:rPr>
          <w:rFonts w:ascii="宋体" w:hAnsi="宋体" w:hint="eastAsia"/>
          <w:color w:val="000000"/>
          <w:sz w:val="28"/>
          <w:szCs w:val="28"/>
        </w:rPr>
        <w:t xml:space="preserve">                                调查人员签字：</w:t>
      </w:r>
    </w:p>
    <w:p w:rsidR="00AF1CCC" w:rsidRDefault="00AF1CCC" w:rsidP="00AF1CCC">
      <w:pPr>
        <w:widowControl/>
        <w:wordWrap w:val="0"/>
        <w:snapToGrid w:val="0"/>
        <w:ind w:left="560"/>
        <w:rPr>
          <w:rFonts w:ascii="宋体" w:hAnsi="宋体" w:hint="eastAsia"/>
          <w:color w:val="000000"/>
          <w:sz w:val="28"/>
          <w:szCs w:val="28"/>
        </w:rPr>
      </w:pPr>
      <w:r>
        <w:rPr>
          <w:rFonts w:ascii="宋体" w:hAnsi="宋体" w:hint="eastAsia"/>
          <w:color w:val="000000"/>
          <w:sz w:val="28"/>
          <w:szCs w:val="28"/>
        </w:rPr>
        <w:t xml:space="preserve">                                   年 月 日</w:t>
      </w:r>
    </w:p>
    <w:p w:rsidR="00AF1CCC" w:rsidRDefault="00AF1CCC" w:rsidP="00AF1CCC">
      <w:pPr>
        <w:widowControl/>
        <w:wordWrap w:val="0"/>
        <w:snapToGrid w:val="0"/>
        <w:jc w:val="center"/>
        <w:rPr>
          <w:rFonts w:ascii="华文中宋" w:eastAsia="华文中宋" w:hAnsi="华文中宋" w:cs="华文中宋" w:hint="eastAsia"/>
          <w:b/>
          <w:bCs/>
          <w:color w:val="000000"/>
          <w:kern w:val="0"/>
          <w:sz w:val="44"/>
          <w:szCs w:val="44"/>
        </w:rPr>
      </w:pPr>
    </w:p>
    <w:p w:rsidR="00AF1CCC" w:rsidRDefault="00AF1CCC" w:rsidP="00AF1CCC">
      <w:pPr>
        <w:widowControl/>
        <w:wordWrap w:val="0"/>
        <w:snapToGrid w:val="0"/>
        <w:jc w:val="center"/>
        <w:rPr>
          <w:rFonts w:ascii="华文中宋" w:eastAsia="华文中宋" w:hAnsi="华文中宋" w:cs="华文中宋" w:hint="eastAsia"/>
          <w:b/>
          <w:bCs/>
          <w:color w:val="000000"/>
          <w:kern w:val="0"/>
          <w:sz w:val="44"/>
          <w:szCs w:val="44"/>
        </w:rPr>
      </w:pPr>
    </w:p>
    <w:p w:rsidR="00AF1CCC" w:rsidRDefault="00AF1CCC" w:rsidP="00AF1CCC">
      <w:pPr>
        <w:widowControl/>
        <w:wordWrap w:val="0"/>
        <w:snapToGrid w:val="0"/>
        <w:jc w:val="center"/>
        <w:rPr>
          <w:rFonts w:ascii="华文中宋" w:eastAsia="华文中宋" w:hAnsi="华文中宋" w:cs="华文中宋" w:hint="eastAsia"/>
          <w:b/>
          <w:bCs/>
          <w:color w:val="000000"/>
          <w:kern w:val="0"/>
          <w:sz w:val="44"/>
          <w:szCs w:val="44"/>
        </w:rPr>
      </w:pPr>
    </w:p>
    <w:p w:rsidR="00AF1CCC" w:rsidRDefault="00AF1CCC" w:rsidP="00AF1CCC">
      <w:pPr>
        <w:rPr>
          <w:rFonts w:ascii="黑体" w:eastAsia="黑体" w:hAnsi="黑体" w:cs="黑体" w:hint="eastAsia"/>
          <w:bCs/>
          <w:sz w:val="32"/>
          <w:szCs w:val="32"/>
        </w:rPr>
      </w:pPr>
      <w:r>
        <w:rPr>
          <w:rFonts w:ascii="黑体" w:eastAsia="黑体" w:hAnsi="黑体" w:cs="黑体" w:hint="eastAsia"/>
          <w:bCs/>
          <w:sz w:val="32"/>
          <w:szCs w:val="32"/>
        </w:rPr>
        <w:lastRenderedPageBreak/>
        <w:t>附件6</w:t>
      </w:r>
    </w:p>
    <w:p w:rsidR="00AF1CCC" w:rsidRDefault="00AF1CCC" w:rsidP="00AF1CCC">
      <w:pPr>
        <w:widowControl/>
        <w:wordWrap w:val="0"/>
        <w:snapToGrid w:val="0"/>
        <w:jc w:val="center"/>
        <w:rPr>
          <w:rFonts w:ascii="华文中宋" w:eastAsia="华文中宋" w:hAnsi="华文中宋" w:cs="华文中宋" w:hint="eastAsia"/>
          <w:b/>
          <w:bCs/>
          <w:color w:val="000000"/>
          <w:kern w:val="0"/>
          <w:sz w:val="44"/>
          <w:szCs w:val="44"/>
        </w:rPr>
      </w:pPr>
      <w:r>
        <w:rPr>
          <w:rFonts w:ascii="华文中宋" w:eastAsia="华文中宋" w:hAnsi="华文中宋" w:cs="华文中宋" w:hint="eastAsia"/>
          <w:b/>
          <w:bCs/>
          <w:color w:val="000000"/>
          <w:kern w:val="0"/>
          <w:sz w:val="44"/>
          <w:szCs w:val="44"/>
        </w:rPr>
        <w:t xml:space="preserve"> </w:t>
      </w:r>
    </w:p>
    <w:p w:rsidR="00AF1CCC" w:rsidRDefault="00AF1CCC" w:rsidP="00AF1CCC">
      <w:pPr>
        <w:widowControl/>
        <w:wordWrap w:val="0"/>
        <w:snapToGrid w:val="0"/>
        <w:jc w:val="center"/>
        <w:rPr>
          <w:rFonts w:asciiTheme="majorEastAsia" w:eastAsiaTheme="majorEastAsia" w:hAnsiTheme="majorEastAsia" w:cs="华文中宋" w:hint="eastAsia"/>
          <w:b/>
          <w:bCs/>
          <w:color w:val="000000"/>
          <w:kern w:val="0"/>
          <w:sz w:val="44"/>
          <w:szCs w:val="44"/>
        </w:rPr>
      </w:pPr>
      <w:r>
        <w:rPr>
          <w:rFonts w:asciiTheme="majorEastAsia" w:eastAsiaTheme="majorEastAsia" w:hAnsiTheme="majorEastAsia" w:cs="华文中宋" w:hint="eastAsia"/>
          <w:b/>
          <w:bCs/>
          <w:color w:val="000000"/>
          <w:kern w:val="0"/>
          <w:sz w:val="44"/>
          <w:szCs w:val="44"/>
        </w:rPr>
        <w:t>案件合议记录</w:t>
      </w:r>
    </w:p>
    <w:p w:rsidR="00AF1CCC" w:rsidRDefault="00AF1CCC" w:rsidP="00AF1CCC">
      <w:pPr>
        <w:spacing w:line="520" w:lineRule="exact"/>
        <w:ind w:left="1400" w:hangingChars="500" w:hanging="1400"/>
        <w:rPr>
          <w:rFonts w:ascii="宋体" w:hAnsi="宋体" w:hint="eastAsia"/>
          <w:color w:val="000000"/>
          <w:sz w:val="28"/>
          <w:szCs w:val="28"/>
          <w:u w:val="single"/>
        </w:rPr>
      </w:pPr>
      <w:r>
        <w:rPr>
          <w:rFonts w:ascii="宋体" w:hAnsi="宋体" w:hint="eastAsia"/>
          <w:color w:val="000000"/>
          <w:sz w:val="28"/>
          <w:szCs w:val="28"/>
        </w:rPr>
        <w:t>案件名称：</w:t>
      </w:r>
      <w:r>
        <w:rPr>
          <w:rFonts w:ascii="宋体" w:hAnsi="宋体" w:cs="宋体" w:hint="eastAsia"/>
          <w:sz w:val="28"/>
          <w:szCs w:val="28"/>
          <w:u w:val="single"/>
        </w:rPr>
        <w:t xml:space="preserve"> </w:t>
      </w:r>
      <w:r>
        <w:rPr>
          <w:rFonts w:ascii="宋体" w:hAnsi="宋体" w:hint="eastAsia"/>
          <w:color w:val="000000"/>
          <w:sz w:val="28"/>
          <w:szCs w:val="28"/>
          <w:u w:val="single"/>
        </w:rPr>
        <w:t xml:space="preserve">                                             </w:t>
      </w:r>
    </w:p>
    <w:p w:rsidR="00AF1CCC" w:rsidRDefault="00AF1CCC" w:rsidP="00AF1CCC">
      <w:pPr>
        <w:spacing w:line="520" w:lineRule="exact"/>
        <w:rPr>
          <w:rFonts w:ascii="宋体" w:hAnsi="宋体" w:hint="eastAsia"/>
          <w:color w:val="000000"/>
          <w:sz w:val="28"/>
          <w:szCs w:val="28"/>
        </w:rPr>
      </w:pPr>
      <w:r>
        <w:rPr>
          <w:rFonts w:ascii="宋体" w:hAnsi="宋体" w:hint="eastAsia"/>
          <w:color w:val="000000"/>
          <w:sz w:val="28"/>
          <w:szCs w:val="28"/>
        </w:rPr>
        <w:t>会议时间：</w:t>
      </w:r>
      <w:r>
        <w:rPr>
          <w:rFonts w:ascii="宋体" w:hAnsi="宋体" w:hint="eastAsia"/>
          <w:sz w:val="28"/>
          <w:szCs w:val="28"/>
          <w:u w:val="single"/>
        </w:rPr>
        <w:t xml:space="preserve">    </w:t>
      </w:r>
      <w:r>
        <w:rPr>
          <w:rFonts w:ascii="宋体" w:hAnsi="宋体" w:hint="eastAsia"/>
          <w:sz w:val="28"/>
          <w:szCs w:val="28"/>
        </w:rPr>
        <w:t>年</w:t>
      </w:r>
      <w:r>
        <w:rPr>
          <w:rFonts w:ascii="宋体" w:hAnsi="宋体" w:hint="eastAsia"/>
          <w:sz w:val="28"/>
          <w:szCs w:val="28"/>
          <w:u w:val="single"/>
        </w:rPr>
        <w:t xml:space="preserve">    </w:t>
      </w:r>
      <w:r>
        <w:rPr>
          <w:rFonts w:ascii="宋体" w:hAnsi="宋体" w:hint="eastAsia"/>
          <w:sz w:val="28"/>
          <w:szCs w:val="28"/>
        </w:rPr>
        <w:t>月</w:t>
      </w:r>
      <w:r>
        <w:rPr>
          <w:rFonts w:ascii="宋体" w:hAnsi="宋体" w:hint="eastAsia"/>
          <w:sz w:val="28"/>
          <w:szCs w:val="28"/>
          <w:u w:val="single"/>
        </w:rPr>
        <w:t xml:space="preserve">   </w:t>
      </w:r>
      <w:r>
        <w:rPr>
          <w:rFonts w:ascii="宋体" w:hAnsi="宋体" w:hint="eastAsia"/>
          <w:sz w:val="28"/>
          <w:szCs w:val="28"/>
        </w:rPr>
        <w:t>日</w:t>
      </w:r>
      <w:r>
        <w:rPr>
          <w:rFonts w:ascii="宋体" w:hAnsi="宋体" w:hint="eastAsia"/>
          <w:sz w:val="28"/>
          <w:szCs w:val="28"/>
          <w:u w:val="single"/>
        </w:rPr>
        <w:t xml:space="preserve">   </w:t>
      </w:r>
      <w:r>
        <w:rPr>
          <w:rFonts w:ascii="宋体" w:hAnsi="宋体" w:hint="eastAsia"/>
          <w:sz w:val="28"/>
          <w:szCs w:val="28"/>
        </w:rPr>
        <w:t>时</w:t>
      </w:r>
      <w:r>
        <w:rPr>
          <w:rFonts w:ascii="宋体" w:hAnsi="宋体" w:hint="eastAsia"/>
          <w:sz w:val="28"/>
          <w:szCs w:val="28"/>
          <w:u w:val="single"/>
        </w:rPr>
        <w:t xml:space="preserve">     </w:t>
      </w:r>
      <w:r>
        <w:rPr>
          <w:rFonts w:ascii="宋体" w:hAnsi="宋体" w:hint="eastAsia"/>
          <w:sz w:val="28"/>
          <w:szCs w:val="28"/>
        </w:rPr>
        <w:t>分至</w:t>
      </w:r>
      <w:r>
        <w:rPr>
          <w:rFonts w:ascii="宋体" w:hAnsi="宋体" w:hint="eastAsia"/>
          <w:sz w:val="28"/>
          <w:szCs w:val="28"/>
          <w:u w:val="single"/>
        </w:rPr>
        <w:t xml:space="preserve">     </w:t>
      </w:r>
      <w:r>
        <w:rPr>
          <w:rFonts w:ascii="宋体" w:hAnsi="宋体" w:hint="eastAsia"/>
          <w:sz w:val="28"/>
          <w:szCs w:val="28"/>
        </w:rPr>
        <w:t>时</w:t>
      </w:r>
      <w:r>
        <w:rPr>
          <w:rFonts w:ascii="宋体" w:hAnsi="宋体" w:hint="eastAsia"/>
          <w:sz w:val="28"/>
          <w:szCs w:val="28"/>
          <w:u w:val="single"/>
        </w:rPr>
        <w:t xml:space="preserve">     </w:t>
      </w:r>
      <w:r>
        <w:rPr>
          <w:rFonts w:ascii="宋体" w:hAnsi="宋体" w:hint="eastAsia"/>
          <w:sz w:val="28"/>
          <w:szCs w:val="28"/>
        </w:rPr>
        <w:t>分</w:t>
      </w:r>
    </w:p>
    <w:p w:rsidR="00AF1CCC" w:rsidRDefault="00AF1CCC" w:rsidP="00AF1CCC">
      <w:pPr>
        <w:spacing w:line="520" w:lineRule="exact"/>
        <w:rPr>
          <w:rFonts w:ascii="宋体" w:hAnsi="宋体" w:hint="eastAsia"/>
          <w:color w:val="000000"/>
          <w:sz w:val="28"/>
          <w:szCs w:val="28"/>
          <w:u w:val="single"/>
        </w:rPr>
      </w:pPr>
      <w:r>
        <w:rPr>
          <w:rFonts w:ascii="宋体" w:hAnsi="宋体" w:hint="eastAsia"/>
          <w:color w:val="000000"/>
          <w:sz w:val="28"/>
          <w:szCs w:val="28"/>
        </w:rPr>
        <w:t>地  点：</w:t>
      </w:r>
      <w:r>
        <w:rPr>
          <w:rFonts w:ascii="宋体" w:hAnsi="宋体" w:hint="eastAsia"/>
          <w:color w:val="000000"/>
          <w:sz w:val="28"/>
          <w:szCs w:val="28"/>
          <w:u w:val="single"/>
        </w:rPr>
        <w:t xml:space="preserve">         </w:t>
      </w:r>
    </w:p>
    <w:p w:rsidR="00AF1CCC" w:rsidRDefault="00AF1CCC" w:rsidP="00AF1CCC">
      <w:pPr>
        <w:spacing w:line="520" w:lineRule="exact"/>
        <w:rPr>
          <w:rFonts w:ascii="宋体" w:hAnsi="宋体" w:hint="eastAsia"/>
          <w:color w:val="000000"/>
          <w:sz w:val="28"/>
          <w:szCs w:val="28"/>
          <w:u w:val="single"/>
        </w:rPr>
      </w:pPr>
      <w:r>
        <w:rPr>
          <w:rFonts w:ascii="宋体" w:hAnsi="宋体" w:hint="eastAsia"/>
          <w:color w:val="000000"/>
          <w:sz w:val="28"/>
          <w:szCs w:val="28"/>
        </w:rPr>
        <w:t>主持人：</w:t>
      </w:r>
      <w:r>
        <w:rPr>
          <w:rFonts w:ascii="宋体" w:hAnsi="宋体" w:hint="eastAsia"/>
          <w:color w:val="000000"/>
          <w:sz w:val="28"/>
          <w:szCs w:val="28"/>
          <w:u w:val="single"/>
        </w:rPr>
        <w:t xml:space="preserve">       </w:t>
      </w:r>
      <w:r>
        <w:rPr>
          <w:rFonts w:ascii="宋体" w:hAnsi="宋体" w:hint="eastAsia"/>
          <w:color w:val="000000"/>
          <w:sz w:val="28"/>
          <w:szCs w:val="28"/>
        </w:rPr>
        <w:t>职务：</w:t>
      </w:r>
      <w:r>
        <w:rPr>
          <w:rFonts w:ascii="宋体" w:hAnsi="宋体" w:hint="eastAsia"/>
          <w:color w:val="000000"/>
          <w:sz w:val="28"/>
          <w:szCs w:val="28"/>
          <w:u w:val="single"/>
        </w:rPr>
        <w:t xml:space="preserve">      </w:t>
      </w:r>
      <w:r>
        <w:rPr>
          <w:rFonts w:ascii="宋体" w:hAnsi="宋体" w:hint="eastAsia"/>
          <w:color w:val="000000"/>
          <w:sz w:val="28"/>
          <w:szCs w:val="28"/>
        </w:rPr>
        <w:t xml:space="preserve"> 记录人：</w:t>
      </w:r>
      <w:r>
        <w:rPr>
          <w:rFonts w:ascii="宋体" w:hAnsi="宋体" w:hint="eastAsia"/>
          <w:color w:val="000000"/>
          <w:sz w:val="28"/>
          <w:szCs w:val="28"/>
          <w:u w:val="single"/>
        </w:rPr>
        <w:t xml:space="preserve">     </w:t>
      </w:r>
      <w:r>
        <w:rPr>
          <w:rFonts w:ascii="宋体" w:hAnsi="宋体" w:hint="eastAsia"/>
          <w:color w:val="000000"/>
          <w:sz w:val="28"/>
          <w:szCs w:val="28"/>
        </w:rPr>
        <w:t>职务：</w:t>
      </w:r>
      <w:r>
        <w:rPr>
          <w:rFonts w:ascii="宋体" w:hAnsi="宋体" w:hint="eastAsia"/>
          <w:color w:val="000000"/>
          <w:sz w:val="28"/>
          <w:szCs w:val="28"/>
          <w:u w:val="single"/>
        </w:rPr>
        <w:t xml:space="preserve">       </w:t>
      </w:r>
    </w:p>
    <w:p w:rsidR="00AF1CCC" w:rsidRDefault="00AF1CCC" w:rsidP="00AF1CCC">
      <w:pPr>
        <w:spacing w:line="520" w:lineRule="exact"/>
        <w:rPr>
          <w:rFonts w:ascii="宋体" w:hAnsi="宋体" w:hint="eastAsia"/>
          <w:color w:val="000000"/>
          <w:sz w:val="28"/>
          <w:szCs w:val="28"/>
          <w:u w:val="single"/>
        </w:rPr>
      </w:pPr>
      <w:r>
        <w:rPr>
          <w:rFonts w:ascii="宋体" w:hAnsi="宋体" w:hint="eastAsia"/>
          <w:color w:val="000000"/>
          <w:sz w:val="28"/>
          <w:szCs w:val="28"/>
        </w:rPr>
        <w:t>参加人员：</w:t>
      </w:r>
      <w:r>
        <w:rPr>
          <w:rFonts w:ascii="宋体" w:hAnsi="宋体" w:hint="eastAsia"/>
          <w:color w:val="000000"/>
          <w:sz w:val="28"/>
          <w:szCs w:val="28"/>
          <w:u w:val="single"/>
        </w:rPr>
        <w:t xml:space="preserve">                                                    </w:t>
      </w:r>
    </w:p>
    <w:p w:rsidR="00AF1CCC" w:rsidRDefault="00AF1CCC" w:rsidP="00AF1CCC">
      <w:pPr>
        <w:spacing w:line="520" w:lineRule="exact"/>
        <w:rPr>
          <w:rFonts w:ascii="宋体" w:hAnsi="宋体" w:hint="eastAsia"/>
          <w:color w:val="000000"/>
          <w:sz w:val="28"/>
          <w:szCs w:val="28"/>
          <w:u w:val="single"/>
        </w:rPr>
      </w:pPr>
      <w:r>
        <w:rPr>
          <w:rFonts w:ascii="宋体" w:hAnsi="宋体" w:hint="eastAsia"/>
          <w:color w:val="000000"/>
          <w:sz w:val="28"/>
          <w:szCs w:val="28"/>
          <w:u w:val="single"/>
        </w:rPr>
        <w:t xml:space="preserve">                                                              </w:t>
      </w:r>
    </w:p>
    <w:p w:rsidR="00AF1CCC" w:rsidRDefault="00AF1CCC" w:rsidP="00AF1CCC">
      <w:pPr>
        <w:spacing w:line="520" w:lineRule="exact"/>
        <w:rPr>
          <w:rFonts w:ascii="宋体" w:hAnsi="宋体" w:hint="eastAsia"/>
          <w:color w:val="000000"/>
          <w:sz w:val="28"/>
          <w:szCs w:val="28"/>
          <w:u w:val="single"/>
        </w:rPr>
      </w:pPr>
      <w:r>
        <w:rPr>
          <w:rFonts w:ascii="宋体" w:hAnsi="宋体" w:hint="eastAsia"/>
          <w:color w:val="000000"/>
          <w:sz w:val="28"/>
          <w:szCs w:val="28"/>
        </w:rPr>
        <w:t>列席人员：</w:t>
      </w:r>
      <w:r>
        <w:rPr>
          <w:rFonts w:ascii="宋体" w:hAnsi="宋体" w:hint="eastAsia"/>
          <w:color w:val="000000"/>
          <w:sz w:val="28"/>
          <w:szCs w:val="28"/>
          <w:u w:val="single"/>
        </w:rPr>
        <w:t xml:space="preserve">                                                    </w:t>
      </w:r>
    </w:p>
    <w:p w:rsidR="00AF1CCC" w:rsidRDefault="00AF1CCC" w:rsidP="00AF1CCC">
      <w:pPr>
        <w:spacing w:line="520" w:lineRule="exact"/>
        <w:rPr>
          <w:rFonts w:ascii="宋体" w:hAnsi="宋体" w:hint="eastAsia"/>
          <w:color w:val="000000"/>
          <w:sz w:val="28"/>
          <w:szCs w:val="28"/>
          <w:u w:val="single"/>
        </w:rPr>
      </w:pPr>
      <w:r>
        <w:rPr>
          <w:rFonts w:ascii="宋体" w:hAnsi="宋体" w:hint="eastAsia"/>
          <w:color w:val="000000"/>
          <w:sz w:val="28"/>
          <w:szCs w:val="28"/>
          <w:u w:val="single"/>
        </w:rPr>
        <w:t xml:space="preserve">                                                              </w:t>
      </w:r>
    </w:p>
    <w:p w:rsidR="00AF1CCC" w:rsidRDefault="00AF1CCC" w:rsidP="00AF1CCC">
      <w:pPr>
        <w:spacing w:line="520" w:lineRule="exact"/>
        <w:rPr>
          <w:rFonts w:ascii="宋体" w:hAnsi="宋体" w:cs="宋体" w:hint="eastAsia"/>
          <w:sz w:val="28"/>
          <w:szCs w:val="28"/>
          <w:u w:val="single"/>
        </w:rPr>
      </w:pPr>
      <w:r>
        <w:rPr>
          <w:rFonts w:ascii="宋体" w:hAnsi="宋体" w:hint="eastAsia"/>
          <w:color w:val="000000"/>
          <w:sz w:val="28"/>
          <w:szCs w:val="28"/>
        </w:rPr>
        <w:t>承办人汇报案件情况：</w:t>
      </w:r>
      <w:r>
        <w:rPr>
          <w:rFonts w:ascii="宋体" w:hAnsi="宋体" w:cs="宋体" w:hint="eastAsia"/>
          <w:sz w:val="28"/>
          <w:szCs w:val="28"/>
          <w:u w:val="single"/>
        </w:rPr>
        <w:t xml:space="preserve">                                          </w:t>
      </w:r>
    </w:p>
    <w:p w:rsidR="00AF1CCC" w:rsidRDefault="00AF1CCC" w:rsidP="00AF1CCC">
      <w:pPr>
        <w:spacing w:line="520" w:lineRule="exact"/>
        <w:rPr>
          <w:rFonts w:ascii="宋体" w:hAnsi="宋体" w:cs="宋体" w:hint="eastAsia"/>
          <w:sz w:val="28"/>
          <w:szCs w:val="28"/>
          <w:u w:val="single"/>
        </w:rPr>
      </w:pPr>
      <w:r>
        <w:rPr>
          <w:rFonts w:ascii="宋体" w:hAnsi="宋体" w:cs="宋体" w:hint="eastAsia"/>
          <w:sz w:val="28"/>
          <w:szCs w:val="28"/>
          <w:u w:val="single"/>
        </w:rPr>
        <w:t xml:space="preserve">                                                              </w:t>
      </w:r>
    </w:p>
    <w:p w:rsidR="00AF1CCC" w:rsidRDefault="00AF1CCC" w:rsidP="00AF1CCC">
      <w:pPr>
        <w:spacing w:line="520" w:lineRule="exact"/>
        <w:rPr>
          <w:rFonts w:ascii="宋体" w:hAnsi="宋体" w:cs="宋体" w:hint="eastAsia"/>
          <w:sz w:val="28"/>
          <w:szCs w:val="28"/>
          <w:u w:val="single"/>
        </w:rPr>
      </w:pPr>
      <w:r>
        <w:rPr>
          <w:rFonts w:ascii="宋体" w:hAnsi="宋体" w:cs="宋体" w:hint="eastAsia"/>
          <w:sz w:val="28"/>
          <w:szCs w:val="28"/>
          <w:u w:val="single"/>
        </w:rPr>
        <w:t xml:space="preserve">                                                              </w:t>
      </w:r>
    </w:p>
    <w:p w:rsidR="00AF1CCC" w:rsidRDefault="00AF1CCC" w:rsidP="00AF1CCC">
      <w:pPr>
        <w:spacing w:line="520" w:lineRule="exact"/>
        <w:rPr>
          <w:rFonts w:ascii="宋体" w:hAnsi="宋体" w:hint="eastAsia"/>
          <w:color w:val="000000"/>
          <w:sz w:val="28"/>
          <w:szCs w:val="28"/>
          <w:u w:val="single"/>
        </w:rPr>
      </w:pPr>
      <w:r>
        <w:rPr>
          <w:rFonts w:ascii="宋体" w:hAnsi="宋体" w:hint="eastAsia"/>
          <w:color w:val="000000"/>
          <w:sz w:val="28"/>
          <w:szCs w:val="28"/>
        </w:rPr>
        <w:t>参加讨论人员意见：</w:t>
      </w:r>
      <w:r>
        <w:rPr>
          <w:rFonts w:ascii="宋体" w:hAnsi="宋体" w:hint="eastAsia"/>
          <w:b/>
          <w:color w:val="000000"/>
          <w:sz w:val="28"/>
          <w:szCs w:val="28"/>
          <w:u w:val="single"/>
        </w:rPr>
        <w:t xml:space="preserve">          </w:t>
      </w:r>
      <w:r>
        <w:rPr>
          <w:rFonts w:ascii="宋体" w:hAnsi="宋体" w:cs="宋体" w:hint="eastAsia"/>
          <w:sz w:val="28"/>
          <w:szCs w:val="28"/>
          <w:u w:val="single"/>
        </w:rPr>
        <w:t xml:space="preserve">        </w:t>
      </w:r>
      <w:r>
        <w:rPr>
          <w:rFonts w:ascii="宋体" w:hAnsi="宋体" w:hint="eastAsia"/>
          <w:color w:val="000000"/>
          <w:sz w:val="28"/>
          <w:szCs w:val="28"/>
          <w:u w:val="single"/>
        </w:rPr>
        <w:t xml:space="preserve">                          </w:t>
      </w:r>
    </w:p>
    <w:p w:rsidR="00AF1CCC" w:rsidRDefault="00AF1CCC" w:rsidP="00AF1CCC">
      <w:pPr>
        <w:spacing w:line="520" w:lineRule="exact"/>
        <w:rPr>
          <w:rFonts w:ascii="宋体" w:hAnsi="宋体" w:hint="eastAsia"/>
          <w:color w:val="000000"/>
          <w:sz w:val="28"/>
          <w:szCs w:val="28"/>
          <w:u w:val="single"/>
        </w:rPr>
      </w:pPr>
    </w:p>
    <w:p w:rsidR="00AF1CCC" w:rsidRDefault="00AF1CCC" w:rsidP="00AF1CCC">
      <w:pPr>
        <w:spacing w:line="520" w:lineRule="exact"/>
        <w:rPr>
          <w:rFonts w:ascii="宋体" w:hAnsi="宋体" w:hint="eastAsia"/>
          <w:color w:val="000000"/>
          <w:sz w:val="28"/>
          <w:szCs w:val="28"/>
          <w:u w:val="single"/>
        </w:rPr>
      </w:pPr>
    </w:p>
    <w:p w:rsidR="00AF1CCC" w:rsidRDefault="00AF1CCC" w:rsidP="00AF1CCC">
      <w:pPr>
        <w:spacing w:line="520" w:lineRule="exact"/>
        <w:rPr>
          <w:rFonts w:ascii="宋体" w:hAnsi="宋体" w:hint="eastAsia"/>
          <w:color w:val="000000"/>
          <w:sz w:val="28"/>
          <w:szCs w:val="28"/>
          <w:u w:val="single"/>
        </w:rPr>
      </w:pPr>
    </w:p>
    <w:p w:rsidR="00AF1CCC" w:rsidRDefault="00AF1CCC" w:rsidP="00AF1CCC">
      <w:pPr>
        <w:spacing w:line="520" w:lineRule="exact"/>
        <w:rPr>
          <w:rFonts w:ascii="宋体" w:hAnsi="宋体" w:hint="eastAsia"/>
          <w:color w:val="000000"/>
          <w:sz w:val="28"/>
          <w:szCs w:val="28"/>
        </w:rPr>
      </w:pPr>
      <w:r>
        <w:rPr>
          <w:rFonts w:ascii="宋体" w:hAnsi="宋体" w:hint="eastAsia"/>
          <w:color w:val="000000"/>
          <w:sz w:val="28"/>
          <w:szCs w:val="28"/>
        </w:rPr>
        <w:t>主持人签名：                          记录人签名：</w:t>
      </w:r>
    </w:p>
    <w:p w:rsidR="00AF1CCC" w:rsidRDefault="00AF1CCC" w:rsidP="00AF1CCC">
      <w:pPr>
        <w:spacing w:line="520" w:lineRule="exact"/>
        <w:rPr>
          <w:rFonts w:ascii="宋体" w:hAnsi="宋体" w:hint="eastAsia"/>
          <w:color w:val="000000"/>
          <w:sz w:val="28"/>
          <w:szCs w:val="28"/>
        </w:rPr>
      </w:pPr>
    </w:p>
    <w:p w:rsidR="00AF1CCC" w:rsidRDefault="00AF1CCC" w:rsidP="00AF1CCC">
      <w:pPr>
        <w:spacing w:line="520" w:lineRule="exact"/>
        <w:rPr>
          <w:rFonts w:ascii="宋体" w:hAnsi="宋体" w:hint="eastAsia"/>
          <w:color w:val="000000"/>
          <w:sz w:val="28"/>
          <w:szCs w:val="28"/>
        </w:rPr>
      </w:pPr>
    </w:p>
    <w:p w:rsidR="00AF1CCC" w:rsidRDefault="00AF1CCC" w:rsidP="00AF1CCC">
      <w:pPr>
        <w:spacing w:line="520" w:lineRule="exact"/>
        <w:rPr>
          <w:rFonts w:ascii="宋体" w:hAnsi="宋体" w:hint="eastAsia"/>
          <w:color w:val="000000"/>
          <w:sz w:val="28"/>
          <w:szCs w:val="28"/>
        </w:rPr>
      </w:pPr>
      <w:r>
        <w:rPr>
          <w:rFonts w:ascii="宋体" w:hAnsi="宋体" w:hint="eastAsia"/>
          <w:color w:val="000000"/>
          <w:sz w:val="28"/>
          <w:szCs w:val="28"/>
        </w:rPr>
        <w:t xml:space="preserve">参加人员签名：     </w:t>
      </w:r>
    </w:p>
    <w:p w:rsidR="00AF1CCC" w:rsidRDefault="00AF1CCC" w:rsidP="00AF1CCC">
      <w:pPr>
        <w:spacing w:line="520" w:lineRule="exact"/>
        <w:rPr>
          <w:rFonts w:ascii="宋体" w:hAnsi="宋体" w:hint="eastAsia"/>
          <w:color w:val="000000"/>
          <w:sz w:val="28"/>
          <w:szCs w:val="28"/>
        </w:rPr>
      </w:pPr>
    </w:p>
    <w:p w:rsidR="00AF1CCC" w:rsidRDefault="00AF1CCC" w:rsidP="00AF1CCC">
      <w:pPr>
        <w:spacing w:line="420" w:lineRule="exact"/>
        <w:rPr>
          <w:rFonts w:ascii="宋体" w:hAnsi="宋体" w:hint="eastAsia"/>
          <w:color w:val="000000"/>
          <w:sz w:val="28"/>
          <w:szCs w:val="28"/>
        </w:rPr>
      </w:pPr>
    </w:p>
    <w:p w:rsidR="00AF1CCC" w:rsidRDefault="00AF1CCC" w:rsidP="00AF1CCC">
      <w:pPr>
        <w:spacing w:line="420" w:lineRule="exact"/>
        <w:rPr>
          <w:rFonts w:ascii="宋体" w:hAnsi="宋体" w:hint="eastAsia"/>
          <w:color w:val="000000"/>
          <w:sz w:val="28"/>
          <w:szCs w:val="28"/>
        </w:rPr>
      </w:pPr>
    </w:p>
    <w:p w:rsidR="00AF1CCC" w:rsidRDefault="00AF1CCC" w:rsidP="00AF1CCC">
      <w:pPr>
        <w:spacing w:line="420" w:lineRule="exact"/>
        <w:rPr>
          <w:rFonts w:ascii="宋体" w:hAnsi="宋体" w:hint="eastAsia"/>
          <w:color w:val="000000"/>
          <w:sz w:val="28"/>
          <w:szCs w:val="28"/>
        </w:rPr>
      </w:pPr>
    </w:p>
    <w:p w:rsidR="00AF1CCC" w:rsidRDefault="00AF1CCC" w:rsidP="00AF1CCC">
      <w:pPr>
        <w:spacing w:line="420" w:lineRule="exact"/>
        <w:rPr>
          <w:rFonts w:ascii="宋体" w:hAnsi="宋体" w:hint="eastAsia"/>
          <w:color w:val="000000"/>
          <w:sz w:val="28"/>
          <w:szCs w:val="28"/>
        </w:rPr>
      </w:pPr>
    </w:p>
    <w:p w:rsidR="00AF1CCC" w:rsidRDefault="00AF1CCC" w:rsidP="00AF1CCC">
      <w:pPr>
        <w:spacing w:line="420" w:lineRule="exact"/>
        <w:rPr>
          <w:rFonts w:ascii="宋体" w:hAnsi="宋体" w:hint="eastAsia"/>
          <w:color w:val="000000"/>
          <w:sz w:val="28"/>
          <w:szCs w:val="28"/>
        </w:rPr>
      </w:pPr>
    </w:p>
    <w:p w:rsidR="00AF1CCC" w:rsidRDefault="00AF1CCC" w:rsidP="00AF1CCC">
      <w:pPr>
        <w:rPr>
          <w:rFonts w:ascii="黑体" w:eastAsia="黑体" w:hAnsi="黑体" w:cs="黑体" w:hint="eastAsia"/>
          <w:bCs/>
          <w:sz w:val="32"/>
          <w:szCs w:val="32"/>
        </w:rPr>
      </w:pPr>
      <w:r>
        <w:rPr>
          <w:rFonts w:ascii="黑体" w:eastAsia="黑体" w:hAnsi="黑体" w:cs="黑体" w:hint="eastAsia"/>
          <w:bCs/>
          <w:sz w:val="32"/>
          <w:szCs w:val="32"/>
        </w:rPr>
        <w:t>附件7</w:t>
      </w:r>
    </w:p>
    <w:p w:rsidR="00AF1CCC" w:rsidRDefault="00AF1CCC" w:rsidP="00AF1CCC">
      <w:pPr>
        <w:widowControl/>
        <w:wordWrap w:val="0"/>
        <w:snapToGrid w:val="0"/>
        <w:jc w:val="center"/>
        <w:rPr>
          <w:rFonts w:asciiTheme="majorEastAsia" w:eastAsiaTheme="majorEastAsia" w:hAnsiTheme="majorEastAsia" w:cs="华文中宋" w:hint="eastAsia"/>
          <w:b/>
          <w:bCs/>
          <w:color w:val="000000"/>
          <w:kern w:val="0"/>
          <w:sz w:val="44"/>
          <w:szCs w:val="44"/>
        </w:rPr>
      </w:pPr>
    </w:p>
    <w:p w:rsidR="00AF1CCC" w:rsidRDefault="00AF1CCC" w:rsidP="00AF1CCC">
      <w:pPr>
        <w:widowControl/>
        <w:wordWrap w:val="0"/>
        <w:snapToGrid w:val="0"/>
        <w:jc w:val="center"/>
        <w:rPr>
          <w:rFonts w:asciiTheme="majorEastAsia" w:eastAsiaTheme="majorEastAsia" w:hAnsiTheme="majorEastAsia" w:cs="华文中宋" w:hint="eastAsia"/>
          <w:b/>
          <w:bCs/>
          <w:color w:val="000000"/>
          <w:kern w:val="0"/>
          <w:sz w:val="44"/>
          <w:szCs w:val="44"/>
        </w:rPr>
      </w:pPr>
      <w:r>
        <w:rPr>
          <w:rFonts w:asciiTheme="majorEastAsia" w:eastAsiaTheme="majorEastAsia" w:hAnsiTheme="majorEastAsia" w:cs="华文中宋" w:hint="eastAsia"/>
          <w:b/>
          <w:bCs/>
          <w:color w:val="000000"/>
          <w:kern w:val="0"/>
          <w:sz w:val="44"/>
          <w:szCs w:val="44"/>
        </w:rPr>
        <w:t>案件合议报告</w:t>
      </w:r>
    </w:p>
    <w:p w:rsidR="00AF1CCC" w:rsidRDefault="00AF1CCC" w:rsidP="00AF1CCC">
      <w:pPr>
        <w:widowControl/>
        <w:wordWrap w:val="0"/>
        <w:snapToGrid w:val="0"/>
        <w:jc w:val="center"/>
        <w:rPr>
          <w:rFonts w:ascii="华文中宋" w:eastAsia="华文中宋" w:hAnsi="华文中宋" w:cs="华文中宋" w:hint="eastAsia"/>
          <w:b/>
          <w:bCs/>
          <w:color w:val="000000"/>
          <w:kern w:val="0"/>
          <w:sz w:val="44"/>
          <w:szCs w:val="44"/>
        </w:rPr>
      </w:pPr>
    </w:p>
    <w:p w:rsidR="00AF1CCC" w:rsidRDefault="00AF1CCC" w:rsidP="00AF1CCC">
      <w:pPr>
        <w:pStyle w:val="a4"/>
        <w:widowControl/>
        <w:numPr>
          <w:ilvl w:val="0"/>
          <w:numId w:val="3"/>
        </w:numPr>
        <w:wordWrap w:val="0"/>
        <w:snapToGrid w:val="0"/>
        <w:ind w:firstLineChars="0"/>
        <w:rPr>
          <w:rFonts w:ascii="黑体" w:eastAsia="黑体" w:hAnsi="黑体" w:hint="eastAsia"/>
          <w:sz w:val="32"/>
          <w:szCs w:val="32"/>
        </w:rPr>
      </w:pPr>
      <w:r>
        <w:rPr>
          <w:rFonts w:ascii="黑体" w:eastAsia="黑体" w:hAnsi="黑体" w:hint="eastAsia"/>
          <w:sz w:val="32"/>
          <w:szCs w:val="32"/>
        </w:rPr>
        <w:t>案件由来及合议经过</w:t>
      </w:r>
    </w:p>
    <w:p w:rsidR="00AF1CCC" w:rsidRDefault="00AF1CCC" w:rsidP="00AF1CCC">
      <w:pPr>
        <w:widowControl/>
        <w:wordWrap w:val="0"/>
        <w:snapToGrid w:val="0"/>
        <w:ind w:firstLine="630"/>
        <w:rPr>
          <w:rFonts w:ascii="仿宋" w:eastAsia="仿宋" w:hAnsi="仿宋" w:hint="eastAsia"/>
          <w:sz w:val="32"/>
          <w:szCs w:val="32"/>
        </w:rPr>
      </w:pPr>
      <w:r>
        <w:rPr>
          <w:rFonts w:ascii="仿宋" w:eastAsia="仿宋" w:hAnsi="仿宋" w:hint="eastAsia"/>
          <w:sz w:val="32"/>
          <w:szCs w:val="32"/>
        </w:rPr>
        <w:t>XXXXXXXXXX</w:t>
      </w:r>
    </w:p>
    <w:p w:rsidR="00AF1CCC" w:rsidRDefault="00AF1CCC" w:rsidP="00AF1CCC">
      <w:pPr>
        <w:widowControl/>
        <w:wordWrap w:val="0"/>
        <w:snapToGrid w:val="0"/>
        <w:ind w:firstLine="630"/>
        <w:rPr>
          <w:rFonts w:ascii="仿宋" w:eastAsia="仿宋" w:hAnsi="仿宋" w:hint="eastAsia"/>
          <w:sz w:val="32"/>
          <w:szCs w:val="32"/>
        </w:rPr>
      </w:pPr>
    </w:p>
    <w:p w:rsidR="00AF1CCC" w:rsidRDefault="00AF1CCC" w:rsidP="00AF1CCC">
      <w:pPr>
        <w:widowControl/>
        <w:wordWrap w:val="0"/>
        <w:snapToGrid w:val="0"/>
        <w:ind w:firstLine="630"/>
        <w:rPr>
          <w:rFonts w:ascii="仿宋" w:eastAsia="仿宋" w:hAnsi="仿宋" w:hint="eastAsia"/>
          <w:sz w:val="32"/>
          <w:szCs w:val="32"/>
        </w:rPr>
      </w:pPr>
    </w:p>
    <w:p w:rsidR="00AF1CCC" w:rsidRDefault="00AF1CCC" w:rsidP="00AF1CCC">
      <w:pPr>
        <w:widowControl/>
        <w:wordWrap w:val="0"/>
        <w:snapToGrid w:val="0"/>
        <w:ind w:firstLine="630"/>
        <w:rPr>
          <w:rFonts w:ascii="仿宋" w:eastAsia="仿宋" w:hAnsi="仿宋" w:hint="eastAsia"/>
          <w:sz w:val="32"/>
          <w:szCs w:val="32"/>
        </w:rPr>
      </w:pPr>
    </w:p>
    <w:p w:rsidR="00AF1CCC" w:rsidRDefault="00AF1CCC" w:rsidP="00AF1CCC">
      <w:pPr>
        <w:pStyle w:val="a4"/>
        <w:widowControl/>
        <w:numPr>
          <w:ilvl w:val="0"/>
          <w:numId w:val="3"/>
        </w:numPr>
        <w:wordWrap w:val="0"/>
        <w:snapToGrid w:val="0"/>
        <w:ind w:firstLineChars="0"/>
        <w:rPr>
          <w:rFonts w:ascii="黑体" w:eastAsia="黑体" w:hAnsi="黑体" w:hint="eastAsia"/>
          <w:sz w:val="32"/>
          <w:szCs w:val="32"/>
        </w:rPr>
      </w:pPr>
      <w:r>
        <w:rPr>
          <w:rFonts w:ascii="黑体" w:eastAsia="黑体" w:hAnsi="黑体" w:hint="eastAsia"/>
          <w:sz w:val="32"/>
          <w:szCs w:val="32"/>
        </w:rPr>
        <w:t>主要违法事实及拟处理依据</w:t>
      </w:r>
    </w:p>
    <w:p w:rsidR="00AF1CCC" w:rsidRDefault="00AF1CCC" w:rsidP="00AF1CCC">
      <w:pPr>
        <w:widowControl/>
        <w:wordWrap w:val="0"/>
        <w:snapToGrid w:val="0"/>
        <w:ind w:firstLine="630"/>
        <w:rPr>
          <w:rFonts w:ascii="仿宋" w:eastAsia="仿宋" w:hAnsi="仿宋" w:hint="eastAsia"/>
          <w:sz w:val="32"/>
          <w:szCs w:val="32"/>
        </w:rPr>
      </w:pPr>
      <w:r>
        <w:rPr>
          <w:rFonts w:ascii="仿宋" w:eastAsia="仿宋" w:hAnsi="仿宋" w:hint="eastAsia"/>
          <w:sz w:val="32"/>
          <w:szCs w:val="32"/>
        </w:rPr>
        <w:t>XXXXXXXXXX</w:t>
      </w:r>
    </w:p>
    <w:p w:rsidR="00AF1CCC" w:rsidRDefault="00AF1CCC" w:rsidP="00AF1CCC">
      <w:pPr>
        <w:widowControl/>
        <w:wordWrap w:val="0"/>
        <w:snapToGrid w:val="0"/>
        <w:ind w:firstLine="630"/>
        <w:rPr>
          <w:rFonts w:ascii="仿宋" w:eastAsia="仿宋" w:hAnsi="仿宋" w:hint="eastAsia"/>
          <w:sz w:val="32"/>
          <w:szCs w:val="32"/>
        </w:rPr>
      </w:pPr>
    </w:p>
    <w:p w:rsidR="00AF1CCC" w:rsidRDefault="00AF1CCC" w:rsidP="00AF1CCC">
      <w:pPr>
        <w:widowControl/>
        <w:wordWrap w:val="0"/>
        <w:snapToGrid w:val="0"/>
        <w:ind w:firstLine="630"/>
        <w:rPr>
          <w:rFonts w:ascii="仿宋" w:eastAsia="仿宋" w:hAnsi="仿宋" w:hint="eastAsia"/>
          <w:sz w:val="32"/>
          <w:szCs w:val="32"/>
        </w:rPr>
      </w:pPr>
    </w:p>
    <w:p w:rsidR="00AF1CCC" w:rsidRDefault="00AF1CCC" w:rsidP="00AF1CCC">
      <w:pPr>
        <w:widowControl/>
        <w:wordWrap w:val="0"/>
        <w:snapToGrid w:val="0"/>
        <w:ind w:firstLine="630"/>
        <w:rPr>
          <w:rFonts w:ascii="仿宋" w:eastAsia="仿宋" w:hAnsi="仿宋" w:hint="eastAsia"/>
          <w:sz w:val="32"/>
          <w:szCs w:val="32"/>
        </w:rPr>
      </w:pPr>
    </w:p>
    <w:p w:rsidR="00AF1CCC" w:rsidRDefault="00AF1CCC" w:rsidP="00AF1CCC">
      <w:pPr>
        <w:pStyle w:val="a4"/>
        <w:widowControl/>
        <w:numPr>
          <w:ilvl w:val="0"/>
          <w:numId w:val="3"/>
        </w:numPr>
        <w:wordWrap w:val="0"/>
        <w:snapToGrid w:val="0"/>
        <w:ind w:firstLineChars="0"/>
        <w:rPr>
          <w:rFonts w:ascii="黑体" w:eastAsia="黑体" w:hAnsi="黑体" w:hint="eastAsia"/>
          <w:sz w:val="32"/>
          <w:szCs w:val="32"/>
        </w:rPr>
      </w:pPr>
      <w:r>
        <w:rPr>
          <w:rFonts w:ascii="黑体" w:eastAsia="黑体" w:hAnsi="黑体" w:hint="eastAsia"/>
          <w:sz w:val="32"/>
          <w:szCs w:val="32"/>
        </w:rPr>
        <w:t>裁量空间表述</w:t>
      </w:r>
    </w:p>
    <w:p w:rsidR="00AF1CCC" w:rsidRDefault="00AF1CCC" w:rsidP="00AF1CCC">
      <w:pPr>
        <w:widowControl/>
        <w:wordWrap w:val="0"/>
        <w:snapToGrid w:val="0"/>
        <w:ind w:left="640"/>
        <w:rPr>
          <w:rFonts w:ascii="仿宋" w:eastAsia="仿宋" w:hAnsi="仿宋" w:hint="eastAsia"/>
          <w:sz w:val="32"/>
          <w:szCs w:val="32"/>
        </w:rPr>
      </w:pPr>
      <w:r>
        <w:rPr>
          <w:rFonts w:ascii="仿宋" w:eastAsia="仿宋" w:hAnsi="仿宋" w:hint="eastAsia"/>
          <w:sz w:val="32"/>
          <w:szCs w:val="32"/>
        </w:rPr>
        <w:t>XXXXXXXXXX</w:t>
      </w:r>
    </w:p>
    <w:p w:rsidR="00AF1CCC" w:rsidRDefault="00AF1CCC" w:rsidP="00AF1CCC">
      <w:pPr>
        <w:widowControl/>
        <w:wordWrap w:val="0"/>
        <w:snapToGrid w:val="0"/>
        <w:ind w:left="640"/>
        <w:rPr>
          <w:rFonts w:ascii="仿宋" w:eastAsia="仿宋" w:hAnsi="仿宋" w:hint="eastAsia"/>
          <w:sz w:val="32"/>
          <w:szCs w:val="32"/>
        </w:rPr>
      </w:pPr>
    </w:p>
    <w:p w:rsidR="00AF1CCC" w:rsidRDefault="00AF1CCC" w:rsidP="00AF1CCC">
      <w:pPr>
        <w:widowControl/>
        <w:wordWrap w:val="0"/>
        <w:snapToGrid w:val="0"/>
        <w:ind w:left="640"/>
        <w:rPr>
          <w:rFonts w:ascii="仿宋" w:eastAsia="仿宋" w:hAnsi="仿宋" w:hint="eastAsia"/>
          <w:sz w:val="32"/>
          <w:szCs w:val="32"/>
        </w:rPr>
      </w:pPr>
    </w:p>
    <w:p w:rsidR="00AF1CCC" w:rsidRDefault="00AF1CCC" w:rsidP="00AF1CCC">
      <w:pPr>
        <w:widowControl/>
        <w:wordWrap w:val="0"/>
        <w:snapToGrid w:val="0"/>
        <w:ind w:left="640"/>
        <w:rPr>
          <w:rFonts w:ascii="仿宋" w:eastAsia="仿宋" w:hAnsi="仿宋" w:hint="eastAsia"/>
          <w:sz w:val="32"/>
          <w:szCs w:val="32"/>
        </w:rPr>
      </w:pPr>
    </w:p>
    <w:p w:rsidR="00AF1CCC" w:rsidRDefault="00AF1CCC" w:rsidP="00AF1CCC">
      <w:pPr>
        <w:pStyle w:val="a4"/>
        <w:widowControl/>
        <w:numPr>
          <w:ilvl w:val="0"/>
          <w:numId w:val="3"/>
        </w:numPr>
        <w:wordWrap w:val="0"/>
        <w:snapToGrid w:val="0"/>
        <w:ind w:firstLineChars="0"/>
        <w:rPr>
          <w:rFonts w:ascii="黑体" w:eastAsia="黑体" w:hAnsi="黑体" w:hint="eastAsia"/>
          <w:sz w:val="32"/>
          <w:szCs w:val="32"/>
        </w:rPr>
      </w:pPr>
      <w:r>
        <w:rPr>
          <w:rFonts w:ascii="黑体" w:eastAsia="黑体" w:hAnsi="黑体" w:hint="eastAsia"/>
          <w:sz w:val="32"/>
          <w:szCs w:val="32"/>
        </w:rPr>
        <w:t>拟处理意见</w:t>
      </w:r>
    </w:p>
    <w:p w:rsidR="00AF1CCC" w:rsidRDefault="00AF1CCC" w:rsidP="00AF1CCC">
      <w:pPr>
        <w:widowControl/>
        <w:wordWrap w:val="0"/>
        <w:snapToGrid w:val="0"/>
        <w:ind w:left="640"/>
        <w:rPr>
          <w:rFonts w:ascii="仿宋" w:eastAsia="仿宋" w:hAnsi="仿宋" w:hint="eastAsia"/>
          <w:sz w:val="32"/>
          <w:szCs w:val="32"/>
        </w:rPr>
      </w:pPr>
      <w:r>
        <w:rPr>
          <w:rFonts w:ascii="仿宋" w:eastAsia="仿宋" w:hAnsi="仿宋" w:hint="eastAsia"/>
          <w:sz w:val="32"/>
          <w:szCs w:val="32"/>
        </w:rPr>
        <w:t>XXXXXXXXXX</w:t>
      </w:r>
    </w:p>
    <w:p w:rsidR="00AF1CCC" w:rsidRDefault="00AF1CCC" w:rsidP="00AF1CCC">
      <w:pPr>
        <w:widowControl/>
        <w:wordWrap w:val="0"/>
        <w:snapToGrid w:val="0"/>
        <w:ind w:left="640"/>
        <w:rPr>
          <w:rFonts w:ascii="仿宋" w:eastAsia="仿宋" w:hAnsi="仿宋" w:hint="eastAsia"/>
          <w:sz w:val="32"/>
          <w:szCs w:val="32"/>
        </w:rPr>
      </w:pPr>
    </w:p>
    <w:p w:rsidR="00AF1CCC" w:rsidRDefault="00AF1CCC" w:rsidP="00AF1CCC">
      <w:pPr>
        <w:widowControl/>
        <w:wordWrap w:val="0"/>
        <w:snapToGrid w:val="0"/>
        <w:ind w:left="640"/>
        <w:rPr>
          <w:rFonts w:ascii="仿宋" w:eastAsia="仿宋" w:hAnsi="仿宋" w:hint="eastAsia"/>
          <w:sz w:val="32"/>
          <w:szCs w:val="32"/>
        </w:rPr>
      </w:pPr>
    </w:p>
    <w:p w:rsidR="00AF1CCC" w:rsidRDefault="00AF1CCC" w:rsidP="00AF1CCC">
      <w:pPr>
        <w:widowControl/>
        <w:wordWrap w:val="0"/>
        <w:snapToGrid w:val="0"/>
        <w:ind w:left="640"/>
        <w:rPr>
          <w:rFonts w:ascii="仿宋" w:eastAsia="仿宋" w:hAnsi="仿宋" w:hint="eastAsia"/>
          <w:sz w:val="32"/>
          <w:szCs w:val="32"/>
        </w:rPr>
      </w:pPr>
    </w:p>
    <w:p w:rsidR="00AF1CCC" w:rsidRDefault="00AF1CCC" w:rsidP="00AF1CCC">
      <w:pPr>
        <w:pStyle w:val="a4"/>
        <w:widowControl/>
        <w:wordWrap w:val="0"/>
        <w:snapToGrid w:val="0"/>
        <w:ind w:left="1080" w:firstLineChars="0" w:firstLine="0"/>
        <w:rPr>
          <w:rFonts w:ascii="仿宋" w:eastAsia="仿宋" w:hAnsi="仿宋" w:hint="eastAsia"/>
          <w:sz w:val="32"/>
          <w:szCs w:val="32"/>
        </w:rPr>
      </w:pPr>
      <w:r>
        <w:rPr>
          <w:rFonts w:ascii="仿宋" w:eastAsia="仿宋" w:hAnsi="仿宋" w:hint="eastAsia"/>
          <w:sz w:val="32"/>
          <w:szCs w:val="32"/>
        </w:rPr>
        <w:t>以上内容属实。</w:t>
      </w:r>
    </w:p>
    <w:p w:rsidR="00AF1CCC" w:rsidRDefault="00AF1CCC" w:rsidP="00AF1CCC">
      <w:pPr>
        <w:rPr>
          <w:rFonts w:ascii="黑体" w:eastAsia="黑体" w:hAnsi="黑体" w:cs="黑体" w:hint="eastAsia"/>
          <w:sz w:val="32"/>
          <w:szCs w:val="32"/>
        </w:rPr>
      </w:pPr>
    </w:p>
    <w:p w:rsidR="00AF1CCC" w:rsidRDefault="00AF1CCC" w:rsidP="00AF1CCC">
      <w:pPr>
        <w:rPr>
          <w:rFonts w:ascii="黑体" w:eastAsia="黑体" w:hAnsi="黑体" w:cs="黑体" w:hint="eastAsia"/>
          <w:sz w:val="32"/>
          <w:szCs w:val="32"/>
        </w:rPr>
      </w:pPr>
    </w:p>
    <w:p w:rsidR="00AF1CCC" w:rsidRDefault="00AF1CCC" w:rsidP="00AF1CCC">
      <w:pPr>
        <w:rPr>
          <w:rFonts w:ascii="黑体" w:eastAsia="黑体" w:hAnsi="黑体" w:cs="黑体" w:hint="eastAsia"/>
          <w:sz w:val="32"/>
          <w:szCs w:val="32"/>
        </w:rPr>
      </w:pPr>
      <w:r>
        <w:rPr>
          <w:rFonts w:ascii="黑体" w:eastAsia="黑体" w:hAnsi="黑体" w:cs="黑体" w:hint="eastAsia"/>
          <w:sz w:val="32"/>
          <w:szCs w:val="32"/>
        </w:rPr>
        <w:t xml:space="preserve">                                     XXX法规部门</w:t>
      </w:r>
    </w:p>
    <w:p w:rsidR="00AF1CCC" w:rsidRDefault="00AF1CCC" w:rsidP="00AF1CCC">
      <w:pPr>
        <w:rPr>
          <w:rFonts w:ascii="黑体" w:eastAsia="黑体" w:hAnsi="黑体" w:cs="黑体" w:hint="eastAsia"/>
          <w:sz w:val="32"/>
          <w:szCs w:val="32"/>
        </w:rPr>
      </w:pPr>
      <w:r>
        <w:rPr>
          <w:rFonts w:ascii="黑体" w:eastAsia="黑体" w:hAnsi="黑体" w:cs="黑体" w:hint="eastAsia"/>
          <w:sz w:val="32"/>
          <w:szCs w:val="32"/>
        </w:rPr>
        <w:t xml:space="preserve">                                       年 月 日</w:t>
      </w:r>
    </w:p>
    <w:p w:rsidR="00AF1CCC" w:rsidRDefault="00AF1CCC" w:rsidP="00AF1CCC">
      <w:pPr>
        <w:rPr>
          <w:rFonts w:ascii="黑体" w:eastAsia="黑体" w:hAnsi="黑体" w:cs="黑体" w:hint="eastAsia"/>
          <w:bCs/>
          <w:sz w:val="32"/>
          <w:szCs w:val="32"/>
        </w:rPr>
      </w:pPr>
      <w:r>
        <w:rPr>
          <w:rFonts w:ascii="黑体" w:eastAsia="黑体" w:hAnsi="黑体" w:cs="黑体" w:hint="eastAsia"/>
          <w:bCs/>
          <w:sz w:val="32"/>
          <w:szCs w:val="32"/>
        </w:rPr>
        <w:lastRenderedPageBreak/>
        <w:t>附件8</w:t>
      </w:r>
    </w:p>
    <w:p w:rsidR="00AF1CCC" w:rsidRDefault="00AF1CCC" w:rsidP="00AF1CCC">
      <w:pPr>
        <w:rPr>
          <w:rFonts w:hint="eastAsia"/>
          <w:b/>
          <w:bCs/>
          <w:sz w:val="30"/>
          <w:szCs w:val="30"/>
        </w:rPr>
      </w:pPr>
    </w:p>
    <w:p w:rsidR="00AF1CCC" w:rsidRDefault="00AF1CCC" w:rsidP="00AF1CCC">
      <w:pPr>
        <w:widowControl/>
        <w:wordWrap w:val="0"/>
        <w:snapToGrid w:val="0"/>
        <w:jc w:val="center"/>
        <w:rPr>
          <w:rFonts w:asciiTheme="majorEastAsia" w:eastAsiaTheme="majorEastAsia" w:hAnsiTheme="majorEastAsia" w:cs="华文中宋"/>
          <w:b/>
          <w:bCs/>
          <w:color w:val="000000"/>
          <w:kern w:val="0"/>
          <w:sz w:val="44"/>
          <w:szCs w:val="44"/>
        </w:rPr>
      </w:pPr>
      <w:r>
        <w:rPr>
          <w:rFonts w:asciiTheme="majorEastAsia" w:eastAsiaTheme="majorEastAsia" w:hAnsiTheme="majorEastAsia" w:cs="华文中宋" w:hint="eastAsia"/>
          <w:b/>
          <w:bCs/>
          <w:color w:val="000000"/>
          <w:kern w:val="0"/>
          <w:sz w:val="44"/>
          <w:szCs w:val="44"/>
        </w:rPr>
        <w:t>行政处罚案件移交单</w:t>
      </w:r>
    </w:p>
    <w:p w:rsidR="00AF1CCC" w:rsidRDefault="00AF1CCC" w:rsidP="00AF1CCC">
      <w:pPr>
        <w:jc w:val="center"/>
        <w:rPr>
          <w:rFonts w:ascii="楷体" w:eastAsia="楷体" w:hAnsi="楷体" w:cs="楷体" w:hint="eastAsia"/>
          <w:sz w:val="32"/>
          <w:szCs w:val="32"/>
        </w:rPr>
      </w:pPr>
      <w:r>
        <w:rPr>
          <w:rFonts w:ascii="楷体" w:eastAsia="楷体" w:hAnsi="楷体" w:cs="楷体" w:hint="eastAsia"/>
          <w:sz w:val="32"/>
          <w:szCs w:val="32"/>
        </w:rPr>
        <w:t>（2021）  号</w:t>
      </w:r>
    </w:p>
    <w:p w:rsidR="00AF1CCC" w:rsidRDefault="00AF1CCC" w:rsidP="00AF1CCC">
      <w:pPr>
        <w:rPr>
          <w:rFonts w:ascii="仿宋" w:eastAsia="仿宋" w:hAnsi="仿宋" w:hint="eastAsia"/>
          <w:sz w:val="32"/>
          <w:szCs w:val="32"/>
        </w:rPr>
      </w:pPr>
      <w:r>
        <w:rPr>
          <w:rFonts w:ascii="仿宋" w:eastAsia="仿宋" w:hAnsi="仿宋" w:hint="eastAsia"/>
          <w:sz w:val="32"/>
          <w:szCs w:val="32"/>
          <w:u w:val="single"/>
        </w:rPr>
        <w:t xml:space="preserve">                 </w:t>
      </w:r>
      <w:r>
        <w:rPr>
          <w:rFonts w:ascii="仿宋" w:eastAsia="仿宋" w:hAnsi="仿宋" w:hint="eastAsia"/>
          <w:sz w:val="32"/>
          <w:szCs w:val="32"/>
        </w:rPr>
        <w:t>（承办机构法规部门）：</w:t>
      </w:r>
    </w:p>
    <w:p w:rsidR="00AF1CCC" w:rsidRDefault="00AF1CCC" w:rsidP="00AF1CCC">
      <w:pPr>
        <w:ind w:firstLineChars="200" w:firstLine="640"/>
        <w:rPr>
          <w:rFonts w:ascii="仿宋" w:eastAsia="仿宋" w:hAnsi="仿宋" w:hint="eastAsia"/>
          <w:sz w:val="32"/>
          <w:szCs w:val="32"/>
        </w:rPr>
      </w:pPr>
      <w:r>
        <w:rPr>
          <w:rFonts w:ascii="仿宋" w:eastAsia="仿宋" w:hAnsi="仿宋" w:hint="eastAsia"/>
          <w:sz w:val="32"/>
          <w:szCs w:val="32"/>
        </w:rPr>
        <w:t>我（检查部门）于</w:t>
      </w:r>
      <w:r>
        <w:rPr>
          <w:rFonts w:ascii="仿宋" w:eastAsia="仿宋" w:hAnsi="仿宋" w:hint="eastAsia"/>
          <w:b/>
          <w:bCs/>
          <w:sz w:val="32"/>
          <w:szCs w:val="32"/>
          <w:u w:val="single"/>
        </w:rPr>
        <w:t xml:space="preserve">  </w:t>
      </w:r>
      <w:r>
        <w:rPr>
          <w:rFonts w:ascii="仿宋" w:eastAsia="仿宋" w:hAnsi="仿宋" w:hint="eastAsia"/>
          <w:sz w:val="32"/>
          <w:szCs w:val="32"/>
        </w:rPr>
        <w:t>年</w:t>
      </w:r>
      <w:r>
        <w:rPr>
          <w:rFonts w:ascii="仿宋" w:eastAsia="仿宋" w:hAnsi="仿宋" w:hint="eastAsia"/>
          <w:sz w:val="32"/>
          <w:szCs w:val="32"/>
          <w:u w:val="single"/>
        </w:rPr>
        <w:t xml:space="preserve">  </w:t>
      </w:r>
      <w:r>
        <w:rPr>
          <w:rFonts w:ascii="仿宋" w:eastAsia="仿宋" w:hAnsi="仿宋" w:hint="eastAsia"/>
          <w:sz w:val="32"/>
          <w:szCs w:val="32"/>
        </w:rPr>
        <w:t>月</w:t>
      </w:r>
      <w:r>
        <w:rPr>
          <w:rFonts w:ascii="仿宋" w:eastAsia="仿宋" w:hAnsi="仿宋" w:hint="eastAsia"/>
          <w:sz w:val="32"/>
          <w:szCs w:val="32"/>
          <w:u w:val="single"/>
        </w:rPr>
        <w:t xml:space="preserve">  </w:t>
      </w:r>
      <w:r>
        <w:rPr>
          <w:rFonts w:ascii="仿宋" w:eastAsia="仿宋" w:hAnsi="仿宋" w:hint="eastAsia"/>
          <w:sz w:val="32"/>
          <w:szCs w:val="32"/>
        </w:rPr>
        <w:t>日对</w:t>
      </w:r>
      <w:r>
        <w:rPr>
          <w:rFonts w:ascii="仿宋" w:eastAsia="仿宋" w:hAnsi="仿宋" w:hint="eastAsia"/>
          <w:sz w:val="32"/>
          <w:szCs w:val="32"/>
          <w:u w:val="single"/>
        </w:rPr>
        <w:t xml:space="preserve">               </w:t>
      </w:r>
      <w:r>
        <w:rPr>
          <w:rFonts w:ascii="仿宋" w:eastAsia="仿宋" w:hAnsi="仿宋" w:hint="eastAsia"/>
          <w:sz w:val="32"/>
          <w:szCs w:val="32"/>
        </w:rPr>
        <w:t>涉嫌违反</w:t>
      </w:r>
      <w:r>
        <w:rPr>
          <w:rFonts w:ascii="仿宋" w:eastAsia="仿宋" w:hAnsi="仿宋" w:hint="eastAsia"/>
          <w:sz w:val="32"/>
          <w:szCs w:val="32"/>
          <w:u w:val="single"/>
        </w:rPr>
        <w:t xml:space="preserve">                        </w:t>
      </w:r>
      <w:r>
        <w:rPr>
          <w:rFonts w:ascii="仿宋" w:eastAsia="仿宋" w:hAnsi="仿宋" w:hint="eastAsia"/>
          <w:sz w:val="32"/>
          <w:szCs w:val="32"/>
        </w:rPr>
        <w:t>一案已调查完毕。依照行政处罚查处分离制度的相关规定，现将该案呈报</w:t>
      </w:r>
      <w:proofErr w:type="gramStart"/>
      <w:r>
        <w:rPr>
          <w:rFonts w:ascii="仿宋" w:eastAsia="仿宋" w:hAnsi="仿宋" w:hint="eastAsia"/>
          <w:sz w:val="32"/>
          <w:szCs w:val="32"/>
        </w:rPr>
        <w:t>你部门</w:t>
      </w:r>
      <w:proofErr w:type="gramEnd"/>
      <w:r>
        <w:rPr>
          <w:rFonts w:ascii="仿宋" w:eastAsia="仿宋" w:hAnsi="仿宋" w:hint="eastAsia"/>
          <w:sz w:val="32"/>
          <w:szCs w:val="32"/>
        </w:rPr>
        <w:t>审理。</w:t>
      </w:r>
    </w:p>
    <w:p w:rsidR="00AF1CCC" w:rsidRDefault="00AF1CCC" w:rsidP="00AF1CCC">
      <w:pPr>
        <w:ind w:firstLineChars="200" w:firstLine="640"/>
        <w:rPr>
          <w:rFonts w:ascii="仿宋" w:eastAsia="仿宋" w:hAnsi="仿宋" w:hint="eastAsia"/>
          <w:sz w:val="32"/>
          <w:szCs w:val="32"/>
        </w:rPr>
      </w:pPr>
    </w:p>
    <w:p w:rsidR="00AF1CCC" w:rsidRDefault="00AF1CCC" w:rsidP="00AF1CCC">
      <w:pPr>
        <w:ind w:firstLineChars="200" w:firstLine="640"/>
        <w:rPr>
          <w:rFonts w:ascii="仿宋" w:eastAsia="仿宋" w:hAnsi="仿宋" w:hint="eastAsia"/>
          <w:sz w:val="32"/>
          <w:szCs w:val="32"/>
        </w:rPr>
      </w:pPr>
      <w:r>
        <w:rPr>
          <w:rFonts w:ascii="仿宋" w:eastAsia="仿宋" w:hAnsi="仿宋" w:hint="eastAsia"/>
          <w:sz w:val="32"/>
          <w:szCs w:val="32"/>
        </w:rPr>
        <w:t>附：（案件材料）</w:t>
      </w:r>
    </w:p>
    <w:p w:rsidR="00AF1CCC" w:rsidRDefault="00AF1CCC" w:rsidP="00AF1CCC">
      <w:pPr>
        <w:ind w:firstLineChars="200" w:firstLine="600"/>
        <w:rPr>
          <w:rFonts w:hint="eastAsia"/>
          <w:sz w:val="30"/>
          <w:szCs w:val="30"/>
        </w:rPr>
      </w:pPr>
    </w:p>
    <w:p w:rsidR="00AF1CCC" w:rsidRDefault="00AF1CCC" w:rsidP="00AF1CCC">
      <w:pPr>
        <w:spacing w:line="500" w:lineRule="exact"/>
        <w:ind w:firstLineChars="200" w:firstLine="600"/>
        <w:rPr>
          <w:rFonts w:ascii="宋体" w:eastAsia="宋体" w:hAnsi="宋体"/>
          <w:sz w:val="30"/>
          <w:szCs w:val="30"/>
        </w:rPr>
      </w:pPr>
    </w:p>
    <w:p w:rsidR="00AF1CCC" w:rsidRDefault="00AF1CCC" w:rsidP="00AF1CCC">
      <w:pPr>
        <w:spacing w:line="500" w:lineRule="exact"/>
        <w:ind w:firstLineChars="200" w:firstLine="600"/>
        <w:rPr>
          <w:rFonts w:ascii="宋体" w:hAnsi="宋体" w:hint="eastAsia"/>
          <w:sz w:val="30"/>
          <w:szCs w:val="30"/>
        </w:rPr>
      </w:pPr>
    </w:p>
    <w:p w:rsidR="00AF1CCC" w:rsidRDefault="00AF1CCC" w:rsidP="00AF1CCC">
      <w:pPr>
        <w:spacing w:line="500" w:lineRule="exact"/>
        <w:ind w:firstLineChars="200" w:firstLine="600"/>
        <w:rPr>
          <w:rFonts w:ascii="宋体" w:hAnsi="宋体" w:hint="eastAsia"/>
          <w:sz w:val="30"/>
          <w:szCs w:val="30"/>
        </w:rPr>
      </w:pPr>
    </w:p>
    <w:p w:rsidR="00AF1CCC" w:rsidRDefault="00AF1CCC" w:rsidP="00AF1CCC">
      <w:pPr>
        <w:spacing w:line="500" w:lineRule="exact"/>
        <w:ind w:firstLineChars="200" w:firstLine="600"/>
        <w:rPr>
          <w:rFonts w:ascii="宋体" w:hAnsi="宋体" w:hint="eastAsia"/>
          <w:sz w:val="30"/>
          <w:szCs w:val="30"/>
        </w:rPr>
      </w:pPr>
    </w:p>
    <w:p w:rsidR="00AF1CCC" w:rsidRDefault="00AF1CCC" w:rsidP="00AF1CCC">
      <w:pPr>
        <w:spacing w:line="5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移送人签字：                     年    月    日</w:t>
      </w:r>
    </w:p>
    <w:p w:rsidR="00AF1CCC" w:rsidRDefault="00AF1CCC" w:rsidP="00AF1CCC">
      <w:pPr>
        <w:spacing w:line="500" w:lineRule="exact"/>
        <w:ind w:firstLineChars="200" w:firstLine="640"/>
        <w:rPr>
          <w:rFonts w:ascii="仿宋_GB2312" w:eastAsia="仿宋_GB2312" w:hAnsi="仿宋_GB2312" w:cs="仿宋_GB2312" w:hint="eastAsia"/>
          <w:sz w:val="32"/>
          <w:szCs w:val="32"/>
        </w:rPr>
      </w:pPr>
    </w:p>
    <w:p w:rsidR="00AF1CCC" w:rsidRDefault="00AF1CCC" w:rsidP="00AF1CCC">
      <w:pPr>
        <w:spacing w:line="500" w:lineRule="exact"/>
        <w:ind w:firstLine="60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接收人签字：                     年    月    日</w:t>
      </w:r>
    </w:p>
    <w:p w:rsidR="00AF1CCC" w:rsidRDefault="00AF1CCC" w:rsidP="00AF1CCC">
      <w:pPr>
        <w:spacing w:line="500" w:lineRule="exact"/>
        <w:ind w:firstLine="600"/>
        <w:rPr>
          <w:rFonts w:ascii="仿宋_GB2312" w:eastAsia="仿宋_GB2312" w:hAnsi="仿宋_GB2312" w:cs="仿宋_GB2312" w:hint="eastAsia"/>
          <w:sz w:val="32"/>
          <w:szCs w:val="32"/>
        </w:rPr>
      </w:pPr>
    </w:p>
    <w:p w:rsidR="00AF1CCC" w:rsidRDefault="00AF1CCC" w:rsidP="00AF1CCC">
      <w:pPr>
        <w:spacing w:line="500" w:lineRule="exact"/>
        <w:ind w:firstLine="600"/>
        <w:rPr>
          <w:rFonts w:ascii="仿宋_GB2312" w:eastAsia="仿宋_GB2312" w:hAnsi="仿宋_GB2312" w:cs="仿宋_GB2312" w:hint="eastAsia"/>
          <w:sz w:val="32"/>
          <w:szCs w:val="32"/>
        </w:rPr>
      </w:pPr>
    </w:p>
    <w:p w:rsidR="00AF1CCC" w:rsidRDefault="00AF1CCC" w:rsidP="00AF1CCC">
      <w:pPr>
        <w:spacing w:line="500" w:lineRule="exact"/>
        <w:ind w:firstLine="600"/>
        <w:rPr>
          <w:rFonts w:ascii="仿宋_GB2312" w:eastAsia="仿宋_GB2312" w:hAnsi="仿宋_GB2312" w:cs="仿宋_GB2312" w:hint="eastAsia"/>
          <w:sz w:val="32"/>
          <w:szCs w:val="32"/>
        </w:rPr>
      </w:pPr>
    </w:p>
    <w:p w:rsidR="00AF1CCC" w:rsidRDefault="00AF1CCC" w:rsidP="00AF1CCC">
      <w:pPr>
        <w:spacing w:line="500" w:lineRule="exact"/>
        <w:ind w:firstLine="600"/>
        <w:rPr>
          <w:rFonts w:ascii="仿宋_GB2312" w:eastAsia="仿宋_GB2312" w:hAnsi="仿宋_GB2312" w:cs="仿宋_GB2312" w:hint="eastAsia"/>
          <w:sz w:val="32"/>
          <w:szCs w:val="32"/>
        </w:rPr>
      </w:pPr>
    </w:p>
    <w:p w:rsidR="00AF1CCC" w:rsidRDefault="00AF1CCC" w:rsidP="00AF1CCC">
      <w:pPr>
        <w:spacing w:line="500" w:lineRule="exact"/>
        <w:ind w:firstLine="600"/>
        <w:rPr>
          <w:rFonts w:ascii="仿宋_GB2312" w:eastAsia="仿宋_GB2312" w:hAnsi="仿宋_GB2312" w:cs="仿宋_GB2312" w:hint="eastAsia"/>
          <w:sz w:val="32"/>
          <w:szCs w:val="32"/>
        </w:rPr>
      </w:pPr>
    </w:p>
    <w:p w:rsidR="00AF1CCC" w:rsidRDefault="00AF1CCC" w:rsidP="00AF1CCC">
      <w:pPr>
        <w:spacing w:line="500" w:lineRule="exact"/>
        <w:ind w:firstLine="600"/>
        <w:rPr>
          <w:rFonts w:ascii="仿宋_GB2312" w:eastAsia="仿宋_GB2312" w:hAnsi="仿宋_GB2312" w:cs="仿宋_GB2312" w:hint="eastAsia"/>
          <w:sz w:val="32"/>
          <w:szCs w:val="32"/>
        </w:rPr>
      </w:pPr>
    </w:p>
    <w:p w:rsidR="00AF1CCC" w:rsidRDefault="00AF1CCC" w:rsidP="00AF1CCC">
      <w:pPr>
        <w:spacing w:line="500" w:lineRule="exact"/>
        <w:ind w:firstLine="600"/>
        <w:rPr>
          <w:rFonts w:ascii="仿宋_GB2312" w:eastAsia="仿宋_GB2312" w:hAnsi="仿宋_GB2312" w:cs="仿宋_GB2312" w:hint="eastAsia"/>
          <w:sz w:val="32"/>
          <w:szCs w:val="32"/>
        </w:rPr>
      </w:pPr>
    </w:p>
    <w:p w:rsidR="00AF1CCC" w:rsidRDefault="00AF1CCC" w:rsidP="00AF1CCC">
      <w:pPr>
        <w:rPr>
          <w:rFonts w:ascii="黑体" w:eastAsia="黑体" w:hAnsi="黑体" w:cs="黑体" w:hint="eastAsia"/>
          <w:bCs/>
          <w:sz w:val="32"/>
          <w:szCs w:val="32"/>
        </w:rPr>
      </w:pPr>
      <w:r>
        <w:rPr>
          <w:rFonts w:ascii="黑体" w:eastAsia="黑体" w:hAnsi="黑体" w:cs="黑体" w:hint="eastAsia"/>
          <w:bCs/>
          <w:sz w:val="32"/>
          <w:szCs w:val="32"/>
        </w:rPr>
        <w:lastRenderedPageBreak/>
        <w:t>附件9</w:t>
      </w:r>
    </w:p>
    <w:p w:rsidR="00AF1CCC" w:rsidRDefault="00AF1CCC" w:rsidP="00AF1CCC">
      <w:pPr>
        <w:spacing w:line="600" w:lineRule="exact"/>
        <w:jc w:val="center"/>
        <w:rPr>
          <w:rFonts w:ascii="华文中宋" w:eastAsia="华文中宋" w:hAnsi="华文中宋" w:cs="华文中宋" w:hint="eastAsia"/>
          <w:b/>
          <w:sz w:val="44"/>
          <w:szCs w:val="44"/>
        </w:rPr>
      </w:pPr>
    </w:p>
    <w:p w:rsidR="00AF1CCC" w:rsidRDefault="00AF1CCC" w:rsidP="00AF1CCC">
      <w:pPr>
        <w:spacing w:line="600" w:lineRule="exact"/>
        <w:jc w:val="center"/>
        <w:rPr>
          <w:rFonts w:asciiTheme="majorEastAsia" w:eastAsiaTheme="majorEastAsia" w:hAnsiTheme="majorEastAsia" w:cs="华文中宋" w:hint="eastAsia"/>
          <w:b/>
          <w:sz w:val="44"/>
          <w:szCs w:val="44"/>
        </w:rPr>
      </w:pPr>
      <w:r>
        <w:rPr>
          <w:rFonts w:asciiTheme="majorEastAsia" w:eastAsiaTheme="majorEastAsia" w:hAnsiTheme="majorEastAsia" w:cs="华文中宋" w:hint="eastAsia"/>
          <w:b/>
          <w:sz w:val="44"/>
          <w:szCs w:val="44"/>
        </w:rPr>
        <w:t>铁岭市生态环境局</w:t>
      </w:r>
    </w:p>
    <w:p w:rsidR="00AF1CCC" w:rsidRDefault="00AF1CCC" w:rsidP="00AF1CCC">
      <w:pPr>
        <w:spacing w:line="600" w:lineRule="exact"/>
        <w:jc w:val="center"/>
        <w:rPr>
          <w:rFonts w:asciiTheme="majorEastAsia" w:eastAsiaTheme="majorEastAsia" w:hAnsiTheme="majorEastAsia" w:cs="华文中宋" w:hint="eastAsia"/>
          <w:b/>
          <w:sz w:val="44"/>
          <w:szCs w:val="44"/>
        </w:rPr>
      </w:pPr>
      <w:r>
        <w:rPr>
          <w:rFonts w:asciiTheme="majorEastAsia" w:eastAsiaTheme="majorEastAsia" w:hAnsiTheme="majorEastAsia" w:cs="华文中宋" w:hint="eastAsia"/>
          <w:b/>
          <w:sz w:val="44"/>
          <w:szCs w:val="44"/>
        </w:rPr>
        <w:t>行政处罚案件集体审议记录</w:t>
      </w:r>
    </w:p>
    <w:p w:rsidR="00AF1CCC" w:rsidRDefault="00AF1CCC" w:rsidP="00AF1CCC">
      <w:pPr>
        <w:spacing w:line="600" w:lineRule="exact"/>
        <w:jc w:val="center"/>
        <w:rPr>
          <w:rFonts w:ascii="仿宋" w:eastAsia="仿宋" w:hAnsi="仿宋" w:hint="eastAsia"/>
          <w:b/>
          <w:sz w:val="44"/>
          <w:szCs w:val="44"/>
        </w:rPr>
      </w:pPr>
    </w:p>
    <w:p w:rsidR="00AF1CCC" w:rsidRDefault="00AF1CCC" w:rsidP="00AF1CCC">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案件名称：</w:t>
      </w:r>
      <w:r>
        <w:rPr>
          <w:rFonts w:ascii="宋体" w:eastAsia="宋体" w:hAnsi="宋体" w:cs="宋体" w:hint="eastAsia"/>
          <w:sz w:val="32"/>
          <w:szCs w:val="32"/>
          <w:u w:val="single"/>
        </w:rPr>
        <w:t xml:space="preserve">                                                </w:t>
      </w:r>
      <w:r>
        <w:rPr>
          <w:rFonts w:ascii="仿宋_GB2312" w:eastAsia="仿宋_GB2312" w:hAnsi="仿宋_GB2312" w:cs="仿宋_GB2312" w:hint="eastAsia"/>
          <w:sz w:val="32"/>
          <w:szCs w:val="32"/>
        </w:rPr>
        <w:t xml:space="preserve">      </w:t>
      </w:r>
    </w:p>
    <w:p w:rsidR="00AF1CCC" w:rsidRDefault="00AF1CCC" w:rsidP="00AF1CCC">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时    间：</w:t>
      </w:r>
      <w:r>
        <w:rPr>
          <w:rFonts w:ascii="宋体" w:eastAsia="宋体" w:hAnsi="宋体" w:cs="宋体" w:hint="eastAsia"/>
          <w:sz w:val="32"/>
          <w:szCs w:val="32"/>
          <w:u w:val="single"/>
        </w:rPr>
        <w:t xml:space="preserve">                                                </w:t>
      </w:r>
      <w:r>
        <w:rPr>
          <w:rFonts w:ascii="仿宋_GB2312" w:eastAsia="仿宋_GB2312" w:hAnsi="仿宋_GB2312" w:cs="仿宋_GB2312" w:hint="eastAsia"/>
          <w:sz w:val="32"/>
          <w:szCs w:val="32"/>
        </w:rPr>
        <w:t xml:space="preserve">      </w:t>
      </w:r>
    </w:p>
    <w:p w:rsidR="00AF1CCC" w:rsidRDefault="00AF1CCC" w:rsidP="00AF1CCC">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地    点：</w:t>
      </w:r>
      <w:r>
        <w:rPr>
          <w:rFonts w:ascii="宋体" w:eastAsia="宋体" w:hAnsi="宋体" w:cs="宋体" w:hint="eastAsia"/>
          <w:sz w:val="32"/>
          <w:szCs w:val="32"/>
          <w:u w:val="single"/>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u w:val="single"/>
        </w:rPr>
        <w:t xml:space="preserve">    </w:t>
      </w:r>
    </w:p>
    <w:p w:rsidR="00AF1CCC" w:rsidRDefault="00AF1CCC" w:rsidP="00AF1CCC">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集体讨论原因：</w:t>
      </w:r>
      <w:r>
        <w:rPr>
          <w:rFonts w:ascii="宋体" w:eastAsia="宋体" w:hAnsi="宋体" w:cs="宋体" w:hint="eastAsia"/>
          <w:sz w:val="32"/>
          <w:szCs w:val="32"/>
          <w:u w:val="single"/>
        </w:rPr>
        <w:t xml:space="preserve">                                            </w:t>
      </w:r>
      <w:r>
        <w:rPr>
          <w:rFonts w:ascii="仿宋_GB2312" w:eastAsia="仿宋_GB2312" w:hAnsi="仿宋_GB2312" w:cs="仿宋_GB2312" w:hint="eastAsia"/>
          <w:sz w:val="32"/>
          <w:szCs w:val="32"/>
        </w:rPr>
        <w:t xml:space="preserve">     </w:t>
      </w:r>
    </w:p>
    <w:p w:rsidR="00AF1CCC" w:rsidRDefault="00AF1CCC" w:rsidP="00AF1CCC">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主持人：</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 xml:space="preserve">    职务：</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 xml:space="preserve">      </w:t>
      </w:r>
    </w:p>
    <w:p w:rsidR="00AF1CCC" w:rsidRDefault="00AF1CCC" w:rsidP="00AF1CCC">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记录人：</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 xml:space="preserve">    职务：</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 xml:space="preserve">      </w:t>
      </w:r>
    </w:p>
    <w:p w:rsidR="00AF1CCC" w:rsidRDefault="00AF1CCC" w:rsidP="00AF1CCC">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参加人员：</w:t>
      </w:r>
      <w:r>
        <w:rPr>
          <w:rFonts w:ascii="宋体" w:eastAsia="宋体" w:hAnsi="宋体" w:cs="宋体" w:hint="eastAsia"/>
          <w:sz w:val="32"/>
          <w:szCs w:val="32"/>
          <w:u w:val="single"/>
        </w:rPr>
        <w:t xml:space="preserve">                                                </w:t>
      </w:r>
      <w:r>
        <w:rPr>
          <w:rFonts w:ascii="仿宋_GB2312" w:eastAsia="仿宋_GB2312" w:hAnsi="仿宋_GB2312" w:cs="仿宋_GB2312" w:hint="eastAsia"/>
          <w:sz w:val="32"/>
          <w:szCs w:val="32"/>
        </w:rPr>
        <w:t xml:space="preserve">      </w:t>
      </w:r>
    </w:p>
    <w:p w:rsidR="00AF1CCC" w:rsidRDefault="00AF1CCC" w:rsidP="00AF1CCC">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列席人员：</w:t>
      </w:r>
      <w:r>
        <w:rPr>
          <w:rFonts w:ascii="宋体" w:eastAsia="宋体" w:hAnsi="宋体" w:cs="宋体" w:hint="eastAsia"/>
          <w:sz w:val="32"/>
          <w:szCs w:val="32"/>
          <w:u w:val="single"/>
        </w:rPr>
        <w:t xml:space="preserve">                                                </w:t>
      </w:r>
      <w:r>
        <w:rPr>
          <w:rFonts w:ascii="仿宋_GB2312" w:eastAsia="仿宋_GB2312" w:hAnsi="仿宋_GB2312" w:cs="仿宋_GB2312" w:hint="eastAsia"/>
          <w:sz w:val="32"/>
          <w:szCs w:val="32"/>
        </w:rPr>
        <w:t xml:space="preserve">      </w:t>
      </w:r>
    </w:p>
    <w:p w:rsidR="00AF1CCC" w:rsidRDefault="00AF1CCC" w:rsidP="00AF1CCC">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主持人：请案件检查人员汇报案件情况</w:t>
      </w:r>
    </w:p>
    <w:p w:rsidR="00AF1CCC" w:rsidRDefault="00AF1CCC" w:rsidP="00AF1CCC">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汇报案件情况：</w:t>
      </w:r>
      <w:r>
        <w:rPr>
          <w:rFonts w:ascii="宋体" w:eastAsia="宋体" w:hAnsi="宋体" w:cs="宋体" w:hint="eastAsia"/>
          <w:sz w:val="32"/>
          <w:szCs w:val="32"/>
          <w:u w:val="single"/>
        </w:rPr>
        <w:t xml:space="preserve">                                           </w:t>
      </w:r>
      <w:r>
        <w:rPr>
          <w:rFonts w:ascii="仿宋_GB2312" w:eastAsia="仿宋_GB2312" w:hAnsi="仿宋_GB2312" w:cs="仿宋_GB2312" w:hint="eastAsia"/>
          <w:sz w:val="32"/>
          <w:szCs w:val="32"/>
        </w:rPr>
        <w:t xml:space="preserve">      </w:t>
      </w:r>
    </w:p>
    <w:p w:rsidR="00AF1CCC" w:rsidRDefault="00AF1CCC" w:rsidP="00AF1CCC">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主持人：</w:t>
      </w:r>
      <w:proofErr w:type="gramStart"/>
      <w:r>
        <w:rPr>
          <w:rFonts w:ascii="仿宋_GB2312" w:eastAsia="仿宋_GB2312" w:hAnsi="仿宋_GB2312" w:cs="仿宋_GB2312" w:hint="eastAsia"/>
          <w:sz w:val="32"/>
          <w:szCs w:val="32"/>
        </w:rPr>
        <w:t>请综合</w:t>
      </w:r>
      <w:proofErr w:type="gramEnd"/>
      <w:r>
        <w:rPr>
          <w:rFonts w:ascii="仿宋_GB2312" w:eastAsia="仿宋_GB2312" w:hAnsi="仿宋_GB2312" w:cs="仿宋_GB2312" w:hint="eastAsia"/>
          <w:sz w:val="32"/>
          <w:szCs w:val="32"/>
        </w:rPr>
        <w:t xml:space="preserve">科（政策法规科）汇报案件法制审核情况               </w:t>
      </w:r>
    </w:p>
    <w:p w:rsidR="00AF1CCC" w:rsidRDefault="00AF1CCC" w:rsidP="00AF1CCC">
      <w:pPr>
        <w:spacing w:line="600" w:lineRule="exact"/>
        <w:rPr>
          <w:rFonts w:ascii="仿宋_GB2312" w:eastAsia="仿宋_GB2312" w:hAnsi="仿宋_GB2312" w:cs="仿宋_GB2312" w:hint="eastAsia"/>
          <w:sz w:val="32"/>
          <w:szCs w:val="32"/>
          <w:u w:val="single"/>
        </w:rPr>
      </w:pPr>
      <w:r>
        <w:rPr>
          <w:rFonts w:ascii="仿宋_GB2312" w:eastAsia="仿宋_GB2312" w:hAnsi="仿宋_GB2312" w:cs="仿宋_GB2312" w:hint="eastAsia"/>
          <w:sz w:val="32"/>
          <w:szCs w:val="32"/>
        </w:rPr>
        <w:t>汇报案件审核情况：</w:t>
      </w:r>
      <w:r>
        <w:rPr>
          <w:rFonts w:ascii="宋体" w:eastAsia="宋体" w:hAnsi="宋体" w:cs="宋体" w:hint="eastAsia"/>
          <w:sz w:val="32"/>
          <w:szCs w:val="32"/>
          <w:u w:val="single"/>
        </w:rPr>
        <w:t xml:space="preserve">                                       </w:t>
      </w:r>
      <w:r>
        <w:rPr>
          <w:rFonts w:ascii="仿宋_GB2312" w:eastAsia="仿宋_GB2312" w:hAnsi="仿宋_GB2312" w:cs="仿宋_GB2312" w:hint="eastAsia"/>
          <w:sz w:val="32"/>
          <w:szCs w:val="32"/>
        </w:rPr>
        <w:t xml:space="preserve">                               </w:t>
      </w:r>
    </w:p>
    <w:p w:rsidR="00AF1CCC" w:rsidRDefault="00AF1CCC" w:rsidP="00AF1CCC">
      <w:pP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主持人：请参加集体审议人员发表各自意见：</w:t>
      </w:r>
    </w:p>
    <w:p w:rsidR="00AF1CCC" w:rsidRDefault="00AF1CCC" w:rsidP="00AF1CCC">
      <w:pPr>
        <w:rPr>
          <w:rFonts w:ascii="宋体" w:eastAsia="宋体" w:hAnsi="宋体" w:cs="宋体" w:hint="eastAsia"/>
          <w:sz w:val="32"/>
          <w:szCs w:val="32"/>
          <w:u w:val="single"/>
        </w:rPr>
      </w:pPr>
      <w:r>
        <w:rPr>
          <w:rFonts w:ascii="宋体" w:eastAsia="宋体" w:hAnsi="宋体" w:cs="宋体" w:hint="eastAsia"/>
          <w:sz w:val="32"/>
          <w:szCs w:val="32"/>
          <w:u w:val="single"/>
        </w:rPr>
        <w:t xml:space="preserve">                                                            </w:t>
      </w:r>
    </w:p>
    <w:p w:rsidR="00AF1CCC" w:rsidRDefault="00AF1CCC" w:rsidP="00AF1CCC">
      <w:pPr>
        <w:rPr>
          <w:rFonts w:ascii="仿宋_GB2312" w:eastAsia="仿宋_GB2312" w:hAnsi="仿宋_GB2312" w:cs="仿宋_GB2312" w:hint="eastAsia"/>
          <w:sz w:val="32"/>
          <w:szCs w:val="32"/>
        </w:rPr>
      </w:pPr>
      <w:r>
        <w:rPr>
          <w:rFonts w:ascii="宋体" w:eastAsia="宋体" w:hAnsi="宋体" w:cs="宋体" w:hint="eastAsia"/>
          <w:sz w:val="32"/>
          <w:szCs w:val="32"/>
          <w:u w:val="single"/>
        </w:rPr>
        <w:t xml:space="preserve">                                                            </w:t>
      </w:r>
    </w:p>
    <w:p w:rsidR="00AF1CCC" w:rsidRDefault="00AF1CCC" w:rsidP="00AF1CCC">
      <w:pP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主持人：经集体研究讨论，形成如下处理意见：</w:t>
      </w:r>
    </w:p>
    <w:p w:rsidR="00AF1CCC" w:rsidRDefault="00AF1CCC" w:rsidP="00AF1CCC">
      <w:pPr>
        <w:rPr>
          <w:rFonts w:ascii="宋体" w:eastAsia="宋体" w:hAnsi="宋体" w:cs="宋体" w:hint="eastAsia"/>
          <w:sz w:val="32"/>
          <w:szCs w:val="32"/>
          <w:u w:val="single"/>
        </w:rPr>
      </w:pPr>
      <w:r>
        <w:rPr>
          <w:rFonts w:ascii="宋体" w:eastAsia="宋体" w:hAnsi="宋体" w:cs="宋体" w:hint="eastAsia"/>
          <w:sz w:val="32"/>
          <w:szCs w:val="32"/>
          <w:u w:val="single"/>
        </w:rPr>
        <w:t xml:space="preserve">                                                            </w:t>
      </w:r>
    </w:p>
    <w:p w:rsidR="00AF1CCC" w:rsidRDefault="00AF1CCC" w:rsidP="00AF1CCC">
      <w:pPr>
        <w:rPr>
          <w:rFonts w:ascii="仿宋_GB2312" w:eastAsia="仿宋_GB2312" w:hAnsi="仿宋_GB2312" w:cs="仿宋_GB2312" w:hint="eastAsia"/>
          <w:sz w:val="32"/>
          <w:szCs w:val="32"/>
        </w:rPr>
      </w:pPr>
      <w:r>
        <w:rPr>
          <w:rFonts w:ascii="宋体" w:eastAsia="宋体" w:hAnsi="宋体" w:cs="宋体" w:hint="eastAsia"/>
          <w:sz w:val="32"/>
          <w:szCs w:val="32"/>
          <w:u w:val="single"/>
        </w:rPr>
        <w:t xml:space="preserve">                                                            </w:t>
      </w:r>
    </w:p>
    <w:p w:rsidR="00AF1CCC" w:rsidRDefault="00AF1CCC" w:rsidP="00AF1CCC">
      <w:pPr>
        <w:rPr>
          <w:rFonts w:ascii="黑体" w:eastAsia="黑体" w:hAnsi="黑体" w:cs="黑体" w:hint="eastAsia"/>
          <w:bCs/>
          <w:sz w:val="32"/>
          <w:szCs w:val="32"/>
        </w:rPr>
      </w:pPr>
      <w:r>
        <w:rPr>
          <w:rFonts w:ascii="黑体" w:eastAsia="黑体" w:hAnsi="黑体" w:cs="黑体" w:hint="eastAsia"/>
          <w:bCs/>
          <w:sz w:val="32"/>
          <w:szCs w:val="32"/>
        </w:rPr>
        <w:lastRenderedPageBreak/>
        <w:t>附件10</w:t>
      </w:r>
    </w:p>
    <w:p w:rsidR="00AF1CCC" w:rsidRDefault="00AF1CCC" w:rsidP="00AF1CCC">
      <w:pPr>
        <w:widowControl/>
        <w:wordWrap w:val="0"/>
        <w:snapToGrid w:val="0"/>
        <w:jc w:val="center"/>
        <w:rPr>
          <w:rFonts w:asciiTheme="majorEastAsia" w:eastAsiaTheme="majorEastAsia" w:hAnsiTheme="majorEastAsia" w:cs="华文中宋" w:hint="eastAsia"/>
          <w:b/>
          <w:bCs/>
          <w:color w:val="000000"/>
          <w:kern w:val="0"/>
          <w:sz w:val="44"/>
          <w:szCs w:val="44"/>
        </w:rPr>
      </w:pPr>
    </w:p>
    <w:p w:rsidR="00AF1CCC" w:rsidRDefault="00AF1CCC" w:rsidP="00AF1CCC">
      <w:pPr>
        <w:widowControl/>
        <w:wordWrap w:val="0"/>
        <w:snapToGrid w:val="0"/>
        <w:jc w:val="center"/>
        <w:rPr>
          <w:rFonts w:asciiTheme="majorEastAsia" w:eastAsiaTheme="majorEastAsia" w:hAnsiTheme="majorEastAsia" w:cs="华文中宋" w:hint="eastAsia"/>
          <w:b/>
          <w:bCs/>
          <w:color w:val="000000"/>
          <w:kern w:val="0"/>
          <w:sz w:val="44"/>
          <w:szCs w:val="44"/>
        </w:rPr>
      </w:pPr>
      <w:r>
        <w:rPr>
          <w:rFonts w:asciiTheme="majorEastAsia" w:eastAsiaTheme="majorEastAsia" w:hAnsiTheme="majorEastAsia" w:cs="华文中宋" w:hint="eastAsia"/>
          <w:b/>
          <w:bCs/>
          <w:color w:val="000000"/>
          <w:kern w:val="0"/>
          <w:sz w:val="44"/>
          <w:szCs w:val="44"/>
        </w:rPr>
        <w:t>案件审查报告</w:t>
      </w:r>
    </w:p>
    <w:p w:rsidR="00AF1CCC" w:rsidRDefault="00AF1CCC" w:rsidP="00AF1CCC">
      <w:pPr>
        <w:widowControl/>
        <w:wordWrap w:val="0"/>
        <w:snapToGrid w:val="0"/>
        <w:jc w:val="center"/>
        <w:rPr>
          <w:rFonts w:ascii="华文中宋" w:eastAsia="华文中宋" w:hAnsi="华文中宋" w:cs="华文中宋" w:hint="eastAsia"/>
          <w:b/>
          <w:bCs/>
          <w:color w:val="000000"/>
          <w:kern w:val="0"/>
          <w:sz w:val="44"/>
          <w:szCs w:val="44"/>
        </w:rPr>
      </w:pPr>
    </w:p>
    <w:p w:rsidR="00AF1CCC" w:rsidRDefault="00AF1CCC" w:rsidP="00AF1CCC">
      <w:pPr>
        <w:pStyle w:val="a4"/>
        <w:widowControl/>
        <w:numPr>
          <w:ilvl w:val="0"/>
          <w:numId w:val="4"/>
        </w:numPr>
        <w:wordWrap w:val="0"/>
        <w:snapToGrid w:val="0"/>
        <w:ind w:firstLineChars="0"/>
        <w:rPr>
          <w:rFonts w:ascii="黑体" w:eastAsia="黑体" w:hAnsi="黑体" w:hint="eastAsia"/>
          <w:sz w:val="32"/>
          <w:szCs w:val="32"/>
        </w:rPr>
      </w:pPr>
      <w:r>
        <w:rPr>
          <w:rFonts w:ascii="黑体" w:eastAsia="黑体" w:hAnsi="黑体" w:hint="eastAsia"/>
          <w:sz w:val="32"/>
          <w:szCs w:val="32"/>
        </w:rPr>
        <w:t>案件由来及合议经过</w:t>
      </w:r>
    </w:p>
    <w:p w:rsidR="00AF1CCC" w:rsidRDefault="00AF1CCC" w:rsidP="00AF1CCC">
      <w:pPr>
        <w:widowControl/>
        <w:wordWrap w:val="0"/>
        <w:snapToGrid w:val="0"/>
        <w:ind w:firstLine="630"/>
        <w:rPr>
          <w:rFonts w:ascii="仿宋" w:eastAsia="仿宋" w:hAnsi="仿宋" w:hint="eastAsia"/>
          <w:sz w:val="32"/>
          <w:szCs w:val="32"/>
        </w:rPr>
      </w:pPr>
      <w:r>
        <w:rPr>
          <w:rFonts w:ascii="仿宋" w:eastAsia="仿宋" w:hAnsi="仿宋" w:hint="eastAsia"/>
          <w:sz w:val="32"/>
          <w:szCs w:val="32"/>
        </w:rPr>
        <w:t>XXXXXXXXXX</w:t>
      </w:r>
    </w:p>
    <w:p w:rsidR="00AF1CCC" w:rsidRDefault="00AF1CCC" w:rsidP="00AF1CCC">
      <w:pPr>
        <w:widowControl/>
        <w:wordWrap w:val="0"/>
        <w:snapToGrid w:val="0"/>
        <w:ind w:firstLine="630"/>
        <w:rPr>
          <w:rFonts w:ascii="仿宋" w:eastAsia="仿宋" w:hAnsi="仿宋" w:hint="eastAsia"/>
          <w:sz w:val="32"/>
          <w:szCs w:val="32"/>
        </w:rPr>
      </w:pPr>
    </w:p>
    <w:p w:rsidR="00AF1CCC" w:rsidRDefault="00AF1CCC" w:rsidP="00AF1CCC">
      <w:pPr>
        <w:widowControl/>
        <w:wordWrap w:val="0"/>
        <w:snapToGrid w:val="0"/>
        <w:ind w:firstLine="630"/>
        <w:rPr>
          <w:rFonts w:ascii="仿宋" w:eastAsia="仿宋" w:hAnsi="仿宋" w:hint="eastAsia"/>
          <w:sz w:val="32"/>
          <w:szCs w:val="32"/>
        </w:rPr>
      </w:pPr>
    </w:p>
    <w:p w:rsidR="00AF1CCC" w:rsidRDefault="00AF1CCC" w:rsidP="00AF1CCC">
      <w:pPr>
        <w:widowControl/>
        <w:wordWrap w:val="0"/>
        <w:snapToGrid w:val="0"/>
        <w:ind w:firstLine="630"/>
        <w:rPr>
          <w:rFonts w:ascii="仿宋" w:eastAsia="仿宋" w:hAnsi="仿宋" w:hint="eastAsia"/>
          <w:sz w:val="32"/>
          <w:szCs w:val="32"/>
        </w:rPr>
      </w:pPr>
    </w:p>
    <w:p w:rsidR="00AF1CCC" w:rsidRDefault="00AF1CCC" w:rsidP="00AF1CCC">
      <w:pPr>
        <w:pStyle w:val="a4"/>
        <w:widowControl/>
        <w:numPr>
          <w:ilvl w:val="0"/>
          <w:numId w:val="4"/>
        </w:numPr>
        <w:wordWrap w:val="0"/>
        <w:snapToGrid w:val="0"/>
        <w:ind w:firstLineChars="0"/>
        <w:rPr>
          <w:rFonts w:ascii="黑体" w:eastAsia="黑体" w:hAnsi="黑体" w:hint="eastAsia"/>
          <w:sz w:val="32"/>
          <w:szCs w:val="32"/>
        </w:rPr>
      </w:pPr>
      <w:r>
        <w:rPr>
          <w:rFonts w:ascii="黑体" w:eastAsia="黑体" w:hAnsi="黑体" w:hint="eastAsia"/>
          <w:sz w:val="32"/>
          <w:szCs w:val="32"/>
        </w:rPr>
        <w:t>主要违法事实及拟处理依据</w:t>
      </w:r>
    </w:p>
    <w:p w:rsidR="00AF1CCC" w:rsidRDefault="00AF1CCC" w:rsidP="00AF1CCC">
      <w:pPr>
        <w:widowControl/>
        <w:wordWrap w:val="0"/>
        <w:snapToGrid w:val="0"/>
        <w:ind w:firstLine="630"/>
        <w:rPr>
          <w:rFonts w:ascii="仿宋" w:eastAsia="仿宋" w:hAnsi="仿宋" w:hint="eastAsia"/>
          <w:sz w:val="32"/>
          <w:szCs w:val="32"/>
        </w:rPr>
      </w:pPr>
      <w:r>
        <w:rPr>
          <w:rFonts w:ascii="仿宋" w:eastAsia="仿宋" w:hAnsi="仿宋" w:hint="eastAsia"/>
          <w:sz w:val="32"/>
          <w:szCs w:val="32"/>
        </w:rPr>
        <w:t>XXXXXXXXXX</w:t>
      </w:r>
    </w:p>
    <w:p w:rsidR="00AF1CCC" w:rsidRDefault="00AF1CCC" w:rsidP="00AF1CCC">
      <w:pPr>
        <w:widowControl/>
        <w:wordWrap w:val="0"/>
        <w:snapToGrid w:val="0"/>
        <w:ind w:firstLine="630"/>
        <w:rPr>
          <w:rFonts w:ascii="仿宋" w:eastAsia="仿宋" w:hAnsi="仿宋" w:hint="eastAsia"/>
          <w:sz w:val="32"/>
          <w:szCs w:val="32"/>
        </w:rPr>
      </w:pPr>
    </w:p>
    <w:p w:rsidR="00AF1CCC" w:rsidRDefault="00AF1CCC" w:rsidP="00AF1CCC">
      <w:pPr>
        <w:widowControl/>
        <w:wordWrap w:val="0"/>
        <w:snapToGrid w:val="0"/>
        <w:ind w:firstLine="630"/>
        <w:rPr>
          <w:rFonts w:ascii="仿宋" w:eastAsia="仿宋" w:hAnsi="仿宋" w:hint="eastAsia"/>
          <w:sz w:val="32"/>
          <w:szCs w:val="32"/>
        </w:rPr>
      </w:pPr>
    </w:p>
    <w:p w:rsidR="00AF1CCC" w:rsidRDefault="00AF1CCC" w:rsidP="00AF1CCC">
      <w:pPr>
        <w:widowControl/>
        <w:wordWrap w:val="0"/>
        <w:snapToGrid w:val="0"/>
        <w:ind w:firstLine="630"/>
        <w:rPr>
          <w:rFonts w:ascii="仿宋" w:eastAsia="仿宋" w:hAnsi="仿宋" w:hint="eastAsia"/>
          <w:sz w:val="32"/>
          <w:szCs w:val="32"/>
        </w:rPr>
      </w:pPr>
    </w:p>
    <w:p w:rsidR="00AF1CCC" w:rsidRDefault="00AF1CCC" w:rsidP="00AF1CCC">
      <w:pPr>
        <w:pStyle w:val="a4"/>
        <w:widowControl/>
        <w:numPr>
          <w:ilvl w:val="0"/>
          <w:numId w:val="4"/>
        </w:numPr>
        <w:wordWrap w:val="0"/>
        <w:snapToGrid w:val="0"/>
        <w:ind w:firstLineChars="0"/>
        <w:rPr>
          <w:rFonts w:ascii="黑体" w:eastAsia="黑体" w:hAnsi="黑体" w:hint="eastAsia"/>
          <w:sz w:val="32"/>
          <w:szCs w:val="32"/>
        </w:rPr>
      </w:pPr>
      <w:r>
        <w:rPr>
          <w:rFonts w:ascii="黑体" w:eastAsia="黑体" w:hAnsi="黑体" w:hint="eastAsia"/>
          <w:sz w:val="32"/>
          <w:szCs w:val="32"/>
        </w:rPr>
        <w:t>裁量空间表述</w:t>
      </w:r>
    </w:p>
    <w:p w:rsidR="00AF1CCC" w:rsidRDefault="00AF1CCC" w:rsidP="00AF1CCC">
      <w:pPr>
        <w:widowControl/>
        <w:wordWrap w:val="0"/>
        <w:snapToGrid w:val="0"/>
        <w:ind w:left="640"/>
        <w:rPr>
          <w:rFonts w:ascii="仿宋" w:eastAsia="仿宋" w:hAnsi="仿宋" w:hint="eastAsia"/>
          <w:sz w:val="32"/>
          <w:szCs w:val="32"/>
        </w:rPr>
      </w:pPr>
      <w:r>
        <w:rPr>
          <w:rFonts w:ascii="仿宋" w:eastAsia="仿宋" w:hAnsi="仿宋" w:hint="eastAsia"/>
          <w:sz w:val="32"/>
          <w:szCs w:val="32"/>
        </w:rPr>
        <w:t>XXXXXXXXXX</w:t>
      </w:r>
    </w:p>
    <w:p w:rsidR="00AF1CCC" w:rsidRDefault="00AF1CCC" w:rsidP="00AF1CCC">
      <w:pPr>
        <w:widowControl/>
        <w:wordWrap w:val="0"/>
        <w:snapToGrid w:val="0"/>
        <w:ind w:left="640"/>
        <w:rPr>
          <w:rFonts w:ascii="仿宋" w:eastAsia="仿宋" w:hAnsi="仿宋" w:hint="eastAsia"/>
          <w:sz w:val="32"/>
          <w:szCs w:val="32"/>
        </w:rPr>
      </w:pPr>
    </w:p>
    <w:p w:rsidR="00AF1CCC" w:rsidRDefault="00AF1CCC" w:rsidP="00AF1CCC">
      <w:pPr>
        <w:widowControl/>
        <w:wordWrap w:val="0"/>
        <w:snapToGrid w:val="0"/>
        <w:ind w:left="640"/>
        <w:rPr>
          <w:rFonts w:ascii="仿宋" w:eastAsia="仿宋" w:hAnsi="仿宋" w:hint="eastAsia"/>
          <w:sz w:val="32"/>
          <w:szCs w:val="32"/>
        </w:rPr>
      </w:pPr>
    </w:p>
    <w:p w:rsidR="00AF1CCC" w:rsidRDefault="00AF1CCC" w:rsidP="00AF1CCC">
      <w:pPr>
        <w:widowControl/>
        <w:wordWrap w:val="0"/>
        <w:snapToGrid w:val="0"/>
        <w:ind w:left="640"/>
        <w:rPr>
          <w:rFonts w:ascii="仿宋" w:eastAsia="仿宋" w:hAnsi="仿宋" w:hint="eastAsia"/>
          <w:sz w:val="32"/>
          <w:szCs w:val="32"/>
        </w:rPr>
      </w:pPr>
    </w:p>
    <w:p w:rsidR="00AF1CCC" w:rsidRDefault="00AF1CCC" w:rsidP="00AF1CCC">
      <w:pPr>
        <w:pStyle w:val="a4"/>
        <w:widowControl/>
        <w:numPr>
          <w:ilvl w:val="0"/>
          <w:numId w:val="4"/>
        </w:numPr>
        <w:wordWrap w:val="0"/>
        <w:snapToGrid w:val="0"/>
        <w:ind w:firstLineChars="0"/>
        <w:rPr>
          <w:rFonts w:ascii="黑体" w:eastAsia="黑体" w:hAnsi="黑体" w:hint="eastAsia"/>
          <w:sz w:val="32"/>
          <w:szCs w:val="32"/>
        </w:rPr>
      </w:pPr>
      <w:r>
        <w:rPr>
          <w:rFonts w:ascii="黑体" w:eastAsia="黑体" w:hAnsi="黑体" w:hint="eastAsia"/>
          <w:sz w:val="32"/>
          <w:szCs w:val="32"/>
        </w:rPr>
        <w:t>处理意见</w:t>
      </w:r>
    </w:p>
    <w:p w:rsidR="00AF1CCC" w:rsidRDefault="00AF1CCC" w:rsidP="00AF1CCC">
      <w:pPr>
        <w:widowControl/>
        <w:wordWrap w:val="0"/>
        <w:snapToGrid w:val="0"/>
        <w:ind w:left="640"/>
        <w:rPr>
          <w:rFonts w:ascii="仿宋" w:eastAsia="仿宋" w:hAnsi="仿宋" w:hint="eastAsia"/>
          <w:sz w:val="32"/>
          <w:szCs w:val="32"/>
        </w:rPr>
      </w:pPr>
      <w:r>
        <w:rPr>
          <w:rFonts w:ascii="仿宋" w:eastAsia="仿宋" w:hAnsi="仿宋" w:hint="eastAsia"/>
          <w:sz w:val="32"/>
          <w:szCs w:val="32"/>
        </w:rPr>
        <w:t>XXXXXXXXXX</w:t>
      </w:r>
    </w:p>
    <w:p w:rsidR="00AF1CCC" w:rsidRDefault="00AF1CCC" w:rsidP="00AF1CCC">
      <w:pPr>
        <w:widowControl/>
        <w:wordWrap w:val="0"/>
        <w:snapToGrid w:val="0"/>
        <w:ind w:left="640"/>
        <w:rPr>
          <w:rFonts w:ascii="仿宋" w:eastAsia="仿宋" w:hAnsi="仿宋" w:hint="eastAsia"/>
          <w:sz w:val="32"/>
          <w:szCs w:val="32"/>
        </w:rPr>
      </w:pPr>
    </w:p>
    <w:p w:rsidR="00AF1CCC" w:rsidRDefault="00AF1CCC" w:rsidP="00AF1CCC">
      <w:pPr>
        <w:widowControl/>
        <w:wordWrap w:val="0"/>
        <w:snapToGrid w:val="0"/>
        <w:ind w:left="640"/>
        <w:rPr>
          <w:rFonts w:ascii="仿宋" w:eastAsia="仿宋" w:hAnsi="仿宋" w:hint="eastAsia"/>
          <w:sz w:val="32"/>
          <w:szCs w:val="32"/>
        </w:rPr>
      </w:pPr>
    </w:p>
    <w:p w:rsidR="00AF1CCC" w:rsidRDefault="00AF1CCC" w:rsidP="00AF1CCC">
      <w:pPr>
        <w:widowControl/>
        <w:wordWrap w:val="0"/>
        <w:snapToGrid w:val="0"/>
        <w:ind w:left="640"/>
        <w:rPr>
          <w:rFonts w:ascii="仿宋" w:eastAsia="仿宋" w:hAnsi="仿宋" w:hint="eastAsia"/>
          <w:sz w:val="32"/>
          <w:szCs w:val="32"/>
        </w:rPr>
      </w:pPr>
    </w:p>
    <w:p w:rsidR="00AF1CCC" w:rsidRDefault="00AF1CCC" w:rsidP="00AF1CCC">
      <w:pPr>
        <w:pStyle w:val="a4"/>
        <w:widowControl/>
        <w:wordWrap w:val="0"/>
        <w:snapToGrid w:val="0"/>
        <w:ind w:left="1080" w:firstLineChars="0" w:firstLine="0"/>
        <w:rPr>
          <w:rFonts w:ascii="仿宋" w:eastAsia="仿宋" w:hAnsi="仿宋" w:hint="eastAsia"/>
          <w:sz w:val="32"/>
          <w:szCs w:val="32"/>
        </w:rPr>
      </w:pPr>
      <w:r>
        <w:rPr>
          <w:rFonts w:ascii="仿宋" w:eastAsia="仿宋" w:hAnsi="仿宋" w:hint="eastAsia"/>
          <w:sz w:val="32"/>
          <w:szCs w:val="32"/>
        </w:rPr>
        <w:t>以上内容属实。</w:t>
      </w:r>
    </w:p>
    <w:p w:rsidR="00AF1CCC" w:rsidRDefault="00AF1CCC" w:rsidP="00AF1CCC">
      <w:pPr>
        <w:rPr>
          <w:rFonts w:ascii="黑体" w:eastAsia="黑体" w:hAnsi="黑体" w:cs="黑体" w:hint="eastAsia"/>
          <w:sz w:val="32"/>
          <w:szCs w:val="32"/>
        </w:rPr>
      </w:pPr>
    </w:p>
    <w:p w:rsidR="00AF1CCC" w:rsidRDefault="00AF1CCC" w:rsidP="00AF1CCC">
      <w:pPr>
        <w:rPr>
          <w:rFonts w:ascii="黑体" w:eastAsia="黑体" w:hAnsi="黑体" w:cs="黑体" w:hint="eastAsia"/>
          <w:sz w:val="32"/>
          <w:szCs w:val="32"/>
        </w:rPr>
      </w:pPr>
    </w:p>
    <w:p w:rsidR="00AF1CCC" w:rsidRDefault="00AF1CCC" w:rsidP="00AF1CCC">
      <w:pPr>
        <w:rPr>
          <w:rFonts w:ascii="仿宋" w:eastAsia="仿宋" w:hAnsi="仿宋" w:hint="eastAsia"/>
          <w:sz w:val="32"/>
          <w:szCs w:val="32"/>
        </w:rPr>
      </w:pPr>
      <w:r>
        <w:rPr>
          <w:rFonts w:ascii="黑体" w:eastAsia="黑体" w:hAnsi="黑体" w:cs="黑体" w:hint="eastAsia"/>
          <w:sz w:val="32"/>
          <w:szCs w:val="32"/>
        </w:rPr>
        <w:t xml:space="preserve">                        </w:t>
      </w:r>
      <w:r>
        <w:rPr>
          <w:rFonts w:ascii="仿宋" w:eastAsia="仿宋" w:hAnsi="仿宋" w:hint="eastAsia"/>
          <w:sz w:val="32"/>
          <w:szCs w:val="32"/>
        </w:rPr>
        <w:t>铁岭市生态环境局案件审查委员会</w:t>
      </w:r>
    </w:p>
    <w:p w:rsidR="00AF1CCC" w:rsidRDefault="00AF1CCC" w:rsidP="00AF1CCC">
      <w:pPr>
        <w:rPr>
          <w:rFonts w:ascii="仿宋" w:eastAsia="仿宋" w:hAnsi="仿宋" w:hint="eastAsia"/>
          <w:sz w:val="32"/>
          <w:szCs w:val="32"/>
        </w:rPr>
      </w:pPr>
      <w:r>
        <w:rPr>
          <w:rFonts w:ascii="仿宋" w:eastAsia="仿宋" w:hAnsi="仿宋" w:hint="eastAsia"/>
          <w:sz w:val="32"/>
          <w:szCs w:val="32"/>
        </w:rPr>
        <w:t xml:space="preserve">                                   年  月  日</w:t>
      </w:r>
    </w:p>
    <w:p w:rsidR="00AF1CCC" w:rsidRDefault="00AF1CCC" w:rsidP="00AF1CCC">
      <w:pPr>
        <w:rPr>
          <w:rFonts w:ascii="黑体" w:eastAsia="黑体" w:hAnsi="黑体" w:cs="黑体" w:hint="eastAsia"/>
          <w:bCs/>
          <w:sz w:val="32"/>
          <w:szCs w:val="32"/>
        </w:rPr>
      </w:pPr>
      <w:r>
        <w:rPr>
          <w:rFonts w:ascii="黑体" w:eastAsia="黑体" w:hAnsi="黑体" w:cs="黑体" w:hint="eastAsia"/>
          <w:bCs/>
          <w:sz w:val="32"/>
          <w:szCs w:val="32"/>
        </w:rPr>
        <w:lastRenderedPageBreak/>
        <w:t>附件11</w:t>
      </w:r>
    </w:p>
    <w:p w:rsidR="00AF1CCC" w:rsidRDefault="00AF1CCC" w:rsidP="00AF1CCC">
      <w:pPr>
        <w:pStyle w:val="Heading21"/>
        <w:keepNext/>
        <w:keepLines/>
        <w:spacing w:after="240" w:line="475" w:lineRule="exact"/>
        <w:rPr>
          <w:rFonts w:asciiTheme="majorEastAsia" w:eastAsiaTheme="majorEastAsia" w:hAnsiTheme="majorEastAsia" w:cs="华文中宋" w:hint="eastAsia"/>
          <w:color w:val="000000"/>
          <w:sz w:val="44"/>
          <w:szCs w:val="44"/>
          <w:lang w:eastAsia="zh-CN"/>
        </w:rPr>
      </w:pPr>
      <w:bookmarkStart w:id="0" w:name="bookmark81"/>
      <w:bookmarkStart w:id="1" w:name="bookmark80"/>
      <w:bookmarkStart w:id="2" w:name="bookmark82"/>
    </w:p>
    <w:p w:rsidR="00AF1CCC" w:rsidRDefault="00AF1CCC" w:rsidP="00AF1CCC">
      <w:pPr>
        <w:pStyle w:val="Heading21"/>
        <w:keepNext/>
        <w:keepLines/>
        <w:spacing w:after="240" w:line="475" w:lineRule="exact"/>
        <w:rPr>
          <w:rFonts w:asciiTheme="majorEastAsia" w:eastAsiaTheme="majorEastAsia" w:hAnsiTheme="majorEastAsia" w:cs="华文中宋" w:hint="eastAsia"/>
          <w:color w:val="000000"/>
          <w:sz w:val="44"/>
          <w:szCs w:val="44"/>
        </w:rPr>
      </w:pPr>
      <w:r>
        <w:rPr>
          <w:rFonts w:asciiTheme="majorEastAsia" w:eastAsiaTheme="majorEastAsia" w:hAnsiTheme="majorEastAsia" w:cs="华文中宋" w:hint="eastAsia"/>
          <w:color w:val="000000"/>
          <w:sz w:val="44"/>
          <w:szCs w:val="44"/>
          <w:lang w:eastAsia="zh-CN"/>
        </w:rPr>
        <w:t>铁岭市</w:t>
      </w:r>
      <w:r>
        <w:rPr>
          <w:rFonts w:asciiTheme="majorEastAsia" w:eastAsiaTheme="majorEastAsia" w:hAnsiTheme="majorEastAsia" w:cs="华文中宋" w:hint="eastAsia"/>
          <w:color w:val="000000"/>
          <w:sz w:val="44"/>
          <w:szCs w:val="44"/>
        </w:rPr>
        <w:t>生态环境局</w:t>
      </w:r>
      <w:proofErr w:type="gramStart"/>
      <w:r>
        <w:rPr>
          <w:rFonts w:asciiTheme="majorEastAsia" w:eastAsiaTheme="majorEastAsia" w:hAnsiTheme="majorEastAsia" w:cs="华文中宋" w:hint="eastAsia"/>
          <w:color w:val="000000"/>
          <w:sz w:val="44"/>
          <w:szCs w:val="44"/>
        </w:rPr>
        <w:t>销案审批</w:t>
      </w:r>
      <w:proofErr w:type="gramEnd"/>
      <w:r>
        <w:rPr>
          <w:rFonts w:asciiTheme="majorEastAsia" w:eastAsiaTheme="majorEastAsia" w:hAnsiTheme="majorEastAsia" w:cs="华文中宋" w:hint="eastAsia"/>
          <w:color w:val="000000"/>
          <w:sz w:val="44"/>
          <w:szCs w:val="44"/>
        </w:rPr>
        <w:t>表</w:t>
      </w:r>
    </w:p>
    <w:tbl>
      <w:tblPr>
        <w:tblW w:w="9195" w:type="dxa"/>
        <w:jc w:val="center"/>
        <w:tblBorders>
          <w:insideH w:val="outset" w:sz="6" w:space="0" w:color="auto"/>
          <w:insideV w:val="outset" w:sz="6" w:space="0" w:color="auto"/>
        </w:tblBorders>
        <w:tblLayout w:type="fixed"/>
        <w:tblCellMar>
          <w:left w:w="0" w:type="dxa"/>
          <w:right w:w="0" w:type="dxa"/>
        </w:tblCellMar>
        <w:tblLook w:val="04A0"/>
      </w:tblPr>
      <w:tblGrid>
        <w:gridCol w:w="1633"/>
        <w:gridCol w:w="2826"/>
        <w:gridCol w:w="1549"/>
        <w:gridCol w:w="1536"/>
        <w:gridCol w:w="1651"/>
      </w:tblGrid>
      <w:tr w:rsidR="00AF1CCC" w:rsidTr="00AF1CCC">
        <w:trPr>
          <w:trHeight w:val="619"/>
          <w:jc w:val="center"/>
        </w:trPr>
        <w:tc>
          <w:tcPr>
            <w:tcW w:w="16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1CCC" w:rsidRDefault="00AF1CCC">
            <w:pPr>
              <w:widowControl/>
              <w:spacing w:before="100" w:beforeAutospacing="1" w:after="100" w:afterAutospacing="1"/>
              <w:jc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rPr>
              <w:t>案件来源</w:t>
            </w:r>
          </w:p>
        </w:tc>
        <w:tc>
          <w:tcPr>
            <w:tcW w:w="437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1CCC" w:rsidRDefault="00AF1CCC">
            <w:pPr>
              <w:widowControl/>
              <w:spacing w:before="100" w:beforeAutospacing="1" w:after="100" w:afterAutospacing="1"/>
              <w:jc w:val="center"/>
              <w:rPr>
                <w:rFonts w:ascii="仿宋_GB2312" w:eastAsia="仿宋_GB2312" w:hAnsi="仿宋_GB2312" w:cs="仿宋_GB2312"/>
                <w:sz w:val="28"/>
                <w:szCs w:val="28"/>
              </w:rPr>
            </w:pPr>
            <w:r>
              <w:rPr>
                <w:rFonts w:ascii="宋体" w:eastAsia="宋体" w:hAnsi="宋体" w:cs="宋体" w:hint="eastAsia"/>
                <w:color w:val="000000"/>
                <w:kern w:val="0"/>
                <w:sz w:val="28"/>
                <w:szCs w:val="28"/>
              </w:rPr>
              <w:t> </w:t>
            </w:r>
          </w:p>
        </w:tc>
        <w:tc>
          <w:tcPr>
            <w:tcW w:w="15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F1CCC" w:rsidRDefault="00AF1CCC">
            <w:pPr>
              <w:widowControl/>
              <w:spacing w:before="100" w:beforeAutospacing="1" w:after="100" w:afterAutospacing="1"/>
              <w:jc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rPr>
              <w:t>原立案号</w:t>
            </w:r>
          </w:p>
        </w:tc>
        <w:tc>
          <w:tcPr>
            <w:tcW w:w="16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1CCC" w:rsidRDefault="00AF1CCC">
            <w:pPr>
              <w:widowControl/>
              <w:spacing w:before="100" w:beforeAutospacing="1" w:after="100" w:afterAutospacing="1"/>
              <w:jc w:val="center"/>
              <w:rPr>
                <w:rFonts w:ascii="仿宋_GB2312" w:eastAsia="仿宋_GB2312" w:hAnsi="仿宋_GB2312" w:cs="仿宋_GB2312"/>
                <w:sz w:val="28"/>
                <w:szCs w:val="28"/>
              </w:rPr>
            </w:pPr>
            <w:r>
              <w:rPr>
                <w:rFonts w:ascii="宋体" w:eastAsia="宋体" w:hAnsi="宋体" w:cs="宋体" w:hint="eastAsia"/>
                <w:color w:val="000000"/>
                <w:kern w:val="0"/>
                <w:sz w:val="28"/>
                <w:szCs w:val="28"/>
              </w:rPr>
              <w:t> </w:t>
            </w:r>
          </w:p>
        </w:tc>
      </w:tr>
      <w:tr w:rsidR="00AF1CCC" w:rsidTr="00AF1CCC">
        <w:trPr>
          <w:trHeight w:val="401"/>
          <w:jc w:val="center"/>
        </w:trPr>
        <w:tc>
          <w:tcPr>
            <w:tcW w:w="16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1CCC" w:rsidRDefault="00AF1CCC">
            <w:pPr>
              <w:widowControl/>
              <w:spacing w:before="100" w:beforeAutospacing="1" w:after="100" w:afterAutospacing="1"/>
              <w:jc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rPr>
              <w:t>案 由</w:t>
            </w:r>
          </w:p>
        </w:tc>
        <w:tc>
          <w:tcPr>
            <w:tcW w:w="756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AF1CCC" w:rsidRDefault="00AF1CCC">
            <w:pPr>
              <w:widowControl/>
              <w:spacing w:before="100" w:beforeAutospacing="1" w:after="100" w:afterAutospacing="1"/>
              <w:jc w:val="center"/>
              <w:rPr>
                <w:rFonts w:ascii="仿宋_GB2312" w:eastAsia="仿宋_GB2312" w:hAnsi="仿宋_GB2312" w:cs="仿宋_GB2312"/>
                <w:sz w:val="28"/>
                <w:szCs w:val="28"/>
              </w:rPr>
            </w:pPr>
            <w:r>
              <w:rPr>
                <w:rFonts w:ascii="宋体" w:eastAsia="宋体" w:hAnsi="宋体" w:cs="宋体" w:hint="eastAsia"/>
                <w:color w:val="000000"/>
                <w:kern w:val="0"/>
                <w:sz w:val="28"/>
                <w:szCs w:val="28"/>
              </w:rPr>
              <w:t> </w:t>
            </w:r>
          </w:p>
        </w:tc>
      </w:tr>
      <w:tr w:rsidR="00AF1CCC" w:rsidTr="00AF1CCC">
        <w:trPr>
          <w:trHeight w:val="467"/>
          <w:jc w:val="center"/>
        </w:trPr>
        <w:tc>
          <w:tcPr>
            <w:tcW w:w="163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1CCC" w:rsidRDefault="00AF1CCC">
            <w:pPr>
              <w:widowControl/>
              <w:spacing w:before="100" w:beforeAutospacing="1" w:after="100" w:afterAutospacing="1"/>
              <w:jc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rPr>
              <w:t>当</w:t>
            </w:r>
          </w:p>
          <w:p w:rsidR="00AF1CCC" w:rsidRDefault="00AF1CCC">
            <w:pPr>
              <w:widowControl/>
              <w:spacing w:before="100" w:beforeAutospacing="1" w:after="100" w:afterAutospacing="1"/>
              <w:jc w:val="center"/>
              <w:rPr>
                <w:rFonts w:ascii="仿宋_GB2312" w:eastAsia="仿宋_GB2312" w:hAnsi="仿宋_GB2312" w:cs="仿宋_GB2312" w:hint="eastAsia"/>
                <w:sz w:val="28"/>
                <w:szCs w:val="28"/>
              </w:rPr>
            </w:pPr>
            <w:r>
              <w:rPr>
                <w:rFonts w:ascii="仿宋_GB2312" w:eastAsia="仿宋_GB2312" w:hAnsi="仿宋_GB2312" w:cs="仿宋_GB2312" w:hint="eastAsia"/>
                <w:color w:val="000000"/>
                <w:kern w:val="0"/>
                <w:sz w:val="28"/>
                <w:szCs w:val="28"/>
              </w:rPr>
              <w:t>事</w:t>
            </w:r>
          </w:p>
          <w:p w:rsidR="00AF1CCC" w:rsidRDefault="00AF1CCC">
            <w:pPr>
              <w:widowControl/>
              <w:spacing w:before="100" w:beforeAutospacing="1" w:after="100" w:afterAutospacing="1"/>
              <w:jc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rPr>
              <w:t>人</w:t>
            </w:r>
          </w:p>
        </w:tc>
        <w:tc>
          <w:tcPr>
            <w:tcW w:w="2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1CCC" w:rsidRDefault="00AF1CCC">
            <w:pPr>
              <w:widowControl/>
              <w:spacing w:before="100" w:beforeAutospacing="1" w:after="100" w:afterAutospacing="1"/>
              <w:jc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rPr>
              <w:t>名称或姓名</w:t>
            </w:r>
          </w:p>
        </w:tc>
        <w:tc>
          <w:tcPr>
            <w:tcW w:w="4739"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AF1CCC" w:rsidRDefault="00AF1CCC">
            <w:pPr>
              <w:widowControl/>
              <w:spacing w:before="100" w:beforeAutospacing="1" w:after="100" w:afterAutospacing="1"/>
              <w:jc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rPr>
              <w:t xml:space="preserve">　</w:t>
            </w:r>
          </w:p>
        </w:tc>
      </w:tr>
      <w:tr w:rsidR="00AF1CCC" w:rsidTr="00AF1CCC">
        <w:trPr>
          <w:trHeight w:val="533"/>
          <w:jc w:val="center"/>
        </w:trPr>
        <w:tc>
          <w:tcPr>
            <w:tcW w:w="1633" w:type="dxa"/>
            <w:vMerge/>
            <w:tcBorders>
              <w:top w:val="nil"/>
              <w:left w:val="single" w:sz="8" w:space="0" w:color="auto"/>
              <w:bottom w:val="single" w:sz="8" w:space="0" w:color="auto"/>
              <w:right w:val="single" w:sz="8" w:space="0" w:color="auto"/>
            </w:tcBorders>
            <w:vAlign w:val="center"/>
            <w:hideMark/>
          </w:tcPr>
          <w:p w:rsidR="00AF1CCC" w:rsidRDefault="00AF1CCC">
            <w:pPr>
              <w:widowControl/>
              <w:jc w:val="left"/>
              <w:rPr>
                <w:rFonts w:ascii="仿宋_GB2312" w:eastAsia="仿宋_GB2312" w:hAnsi="仿宋_GB2312" w:cs="仿宋_GB2312"/>
                <w:sz w:val="28"/>
                <w:szCs w:val="28"/>
              </w:rPr>
            </w:pPr>
          </w:p>
        </w:tc>
        <w:tc>
          <w:tcPr>
            <w:tcW w:w="2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1CCC" w:rsidRDefault="00AF1CCC">
            <w:pPr>
              <w:widowControl/>
              <w:spacing w:before="100" w:beforeAutospacing="1" w:after="100" w:afterAutospacing="1"/>
              <w:jc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rPr>
              <w:t>地址（住址）</w:t>
            </w:r>
          </w:p>
        </w:tc>
        <w:tc>
          <w:tcPr>
            <w:tcW w:w="1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1CCC" w:rsidRDefault="00AF1CCC">
            <w:pPr>
              <w:widowControl/>
              <w:spacing w:before="100" w:beforeAutospacing="1" w:after="100" w:afterAutospacing="1"/>
              <w:jc w:val="center"/>
              <w:rPr>
                <w:rFonts w:ascii="仿宋_GB2312" w:eastAsia="仿宋_GB2312" w:hAnsi="仿宋_GB2312" w:cs="仿宋_GB2312"/>
                <w:sz w:val="28"/>
                <w:szCs w:val="28"/>
              </w:rPr>
            </w:pPr>
            <w:r>
              <w:rPr>
                <w:rFonts w:ascii="宋体" w:eastAsia="宋体" w:hAnsi="宋体" w:cs="宋体" w:hint="eastAsia"/>
                <w:color w:val="000000"/>
                <w:kern w:val="0"/>
                <w:sz w:val="28"/>
                <w:szCs w:val="28"/>
              </w:rPr>
              <w:t> </w:t>
            </w:r>
          </w:p>
        </w:tc>
        <w:tc>
          <w:tcPr>
            <w:tcW w:w="15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1CCC" w:rsidRDefault="00AF1CCC">
            <w:pPr>
              <w:widowControl/>
              <w:spacing w:before="100" w:beforeAutospacing="1" w:after="100" w:afterAutospacing="1"/>
              <w:jc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rPr>
              <w:t>邮政编码</w:t>
            </w:r>
          </w:p>
        </w:tc>
        <w:tc>
          <w:tcPr>
            <w:tcW w:w="16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1CCC" w:rsidRDefault="00AF1CCC">
            <w:pPr>
              <w:widowControl/>
              <w:spacing w:before="100" w:beforeAutospacing="1" w:after="100" w:afterAutospacing="1"/>
              <w:jc w:val="center"/>
              <w:rPr>
                <w:rFonts w:ascii="仿宋_GB2312" w:eastAsia="仿宋_GB2312" w:hAnsi="仿宋_GB2312" w:cs="仿宋_GB2312"/>
                <w:sz w:val="28"/>
                <w:szCs w:val="28"/>
              </w:rPr>
            </w:pPr>
            <w:r>
              <w:rPr>
                <w:rFonts w:ascii="宋体" w:eastAsia="宋体" w:hAnsi="宋体" w:cs="宋体" w:hint="eastAsia"/>
                <w:color w:val="000000"/>
                <w:kern w:val="0"/>
                <w:sz w:val="28"/>
                <w:szCs w:val="28"/>
              </w:rPr>
              <w:t> </w:t>
            </w:r>
          </w:p>
        </w:tc>
      </w:tr>
      <w:tr w:rsidR="00AF1CCC" w:rsidTr="00AF1CCC">
        <w:trPr>
          <w:trHeight w:val="598"/>
          <w:jc w:val="center"/>
        </w:trPr>
        <w:tc>
          <w:tcPr>
            <w:tcW w:w="1633" w:type="dxa"/>
            <w:vMerge/>
            <w:tcBorders>
              <w:top w:val="nil"/>
              <w:left w:val="single" w:sz="8" w:space="0" w:color="auto"/>
              <w:bottom w:val="single" w:sz="8" w:space="0" w:color="auto"/>
              <w:right w:val="single" w:sz="8" w:space="0" w:color="auto"/>
            </w:tcBorders>
            <w:vAlign w:val="center"/>
            <w:hideMark/>
          </w:tcPr>
          <w:p w:rsidR="00AF1CCC" w:rsidRDefault="00AF1CCC">
            <w:pPr>
              <w:widowControl/>
              <w:jc w:val="left"/>
              <w:rPr>
                <w:rFonts w:ascii="仿宋_GB2312" w:eastAsia="仿宋_GB2312" w:hAnsi="仿宋_GB2312" w:cs="仿宋_GB2312"/>
                <w:sz w:val="28"/>
                <w:szCs w:val="28"/>
              </w:rPr>
            </w:pPr>
          </w:p>
        </w:tc>
        <w:tc>
          <w:tcPr>
            <w:tcW w:w="2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1CCC" w:rsidRDefault="00AF1CCC">
            <w:pPr>
              <w:widowControl/>
              <w:spacing w:before="100" w:beforeAutospacing="1" w:after="100" w:afterAutospacing="1"/>
              <w:jc w:val="center"/>
              <w:rPr>
                <w:rFonts w:ascii="仿宋_GB2312" w:eastAsia="仿宋_GB2312" w:hAnsi="仿宋_GB2312" w:cs="仿宋_GB2312"/>
                <w:sz w:val="28"/>
                <w:szCs w:val="28"/>
              </w:rPr>
            </w:pPr>
            <w:r>
              <w:rPr>
                <w:rFonts w:ascii="仿宋_GB2312" w:eastAsia="仿宋_GB2312" w:hAnsi="仿宋_GB2312" w:cs="仿宋_GB2312" w:hint="eastAsia"/>
                <w:color w:val="000000"/>
                <w:spacing w:val="-20"/>
                <w:kern w:val="0"/>
                <w:sz w:val="28"/>
                <w:szCs w:val="28"/>
              </w:rPr>
              <w:t>社会统一信用代码</w:t>
            </w:r>
          </w:p>
        </w:tc>
        <w:tc>
          <w:tcPr>
            <w:tcW w:w="4739"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AF1CCC" w:rsidRDefault="00AF1CCC">
            <w:pPr>
              <w:widowControl/>
              <w:spacing w:before="100" w:beforeAutospacing="1" w:after="100" w:afterAutospacing="1"/>
              <w:jc w:val="center"/>
              <w:rPr>
                <w:rFonts w:ascii="仿宋_GB2312" w:eastAsia="仿宋_GB2312" w:hAnsi="仿宋_GB2312" w:cs="仿宋_GB2312"/>
                <w:sz w:val="28"/>
                <w:szCs w:val="28"/>
              </w:rPr>
            </w:pPr>
            <w:r>
              <w:rPr>
                <w:rFonts w:ascii="宋体" w:eastAsia="宋体" w:hAnsi="宋体" w:cs="宋体" w:hint="eastAsia"/>
                <w:color w:val="000000"/>
                <w:kern w:val="0"/>
                <w:sz w:val="28"/>
                <w:szCs w:val="28"/>
              </w:rPr>
              <w:t>  </w:t>
            </w:r>
          </w:p>
        </w:tc>
      </w:tr>
      <w:tr w:rsidR="00AF1CCC" w:rsidTr="00AF1CCC">
        <w:trPr>
          <w:trHeight w:val="522"/>
          <w:jc w:val="center"/>
        </w:trPr>
        <w:tc>
          <w:tcPr>
            <w:tcW w:w="1633" w:type="dxa"/>
            <w:vMerge/>
            <w:tcBorders>
              <w:top w:val="nil"/>
              <w:left w:val="single" w:sz="8" w:space="0" w:color="auto"/>
              <w:bottom w:val="single" w:sz="8" w:space="0" w:color="auto"/>
              <w:right w:val="single" w:sz="8" w:space="0" w:color="auto"/>
            </w:tcBorders>
            <w:vAlign w:val="center"/>
            <w:hideMark/>
          </w:tcPr>
          <w:p w:rsidR="00AF1CCC" w:rsidRDefault="00AF1CCC">
            <w:pPr>
              <w:widowControl/>
              <w:jc w:val="left"/>
              <w:rPr>
                <w:rFonts w:ascii="仿宋_GB2312" w:eastAsia="仿宋_GB2312" w:hAnsi="仿宋_GB2312" w:cs="仿宋_GB2312"/>
                <w:sz w:val="28"/>
                <w:szCs w:val="28"/>
              </w:rPr>
            </w:pPr>
          </w:p>
        </w:tc>
        <w:tc>
          <w:tcPr>
            <w:tcW w:w="2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1CCC" w:rsidRDefault="00AF1CCC">
            <w:pPr>
              <w:widowControl/>
              <w:spacing w:before="100" w:beforeAutospacing="1" w:after="100" w:afterAutospacing="1"/>
              <w:jc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rPr>
              <w:t>法定代表人（负责人）</w:t>
            </w:r>
          </w:p>
        </w:tc>
        <w:tc>
          <w:tcPr>
            <w:tcW w:w="1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1CCC" w:rsidRDefault="00AF1CCC">
            <w:pPr>
              <w:widowControl/>
              <w:spacing w:before="100" w:beforeAutospacing="1" w:after="100" w:afterAutospacing="1"/>
              <w:jc w:val="center"/>
              <w:rPr>
                <w:rFonts w:ascii="仿宋_GB2312" w:eastAsia="仿宋_GB2312" w:hAnsi="仿宋_GB2312" w:cs="仿宋_GB2312"/>
                <w:sz w:val="28"/>
                <w:szCs w:val="28"/>
              </w:rPr>
            </w:pPr>
            <w:r>
              <w:rPr>
                <w:rFonts w:ascii="宋体" w:eastAsia="宋体" w:hAnsi="宋体" w:cs="宋体" w:hint="eastAsia"/>
                <w:color w:val="000000"/>
                <w:kern w:val="0"/>
                <w:sz w:val="28"/>
                <w:szCs w:val="28"/>
              </w:rPr>
              <w:t> </w:t>
            </w:r>
          </w:p>
        </w:tc>
        <w:tc>
          <w:tcPr>
            <w:tcW w:w="15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1CCC" w:rsidRDefault="00AF1CCC">
            <w:pPr>
              <w:widowControl/>
              <w:spacing w:before="100" w:beforeAutospacing="1" w:after="100" w:afterAutospacing="1"/>
              <w:jc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rPr>
              <w:t>职</w:t>
            </w:r>
            <w:r>
              <w:rPr>
                <w:rFonts w:ascii="宋体" w:eastAsia="宋体" w:hAnsi="宋体" w:cs="宋体" w:hint="eastAsia"/>
                <w:color w:val="000000"/>
                <w:kern w:val="0"/>
                <w:sz w:val="28"/>
                <w:szCs w:val="28"/>
              </w:rPr>
              <w:t> </w:t>
            </w:r>
            <w:r>
              <w:rPr>
                <w:rFonts w:ascii="仿宋_GB2312" w:eastAsia="仿宋_GB2312" w:hAnsi="仿宋_GB2312" w:cs="仿宋_GB2312" w:hint="eastAsia"/>
                <w:color w:val="000000"/>
                <w:kern w:val="0"/>
                <w:sz w:val="28"/>
                <w:szCs w:val="28"/>
              </w:rPr>
              <w:t xml:space="preserve"> </w:t>
            </w:r>
            <w:proofErr w:type="gramStart"/>
            <w:r>
              <w:rPr>
                <w:rFonts w:ascii="仿宋_GB2312" w:eastAsia="仿宋_GB2312" w:hAnsi="仿宋_GB2312" w:cs="仿宋_GB2312" w:hint="eastAsia"/>
                <w:color w:val="000000"/>
                <w:kern w:val="0"/>
                <w:sz w:val="28"/>
                <w:szCs w:val="28"/>
              </w:rPr>
              <w:t>务</w:t>
            </w:r>
            <w:proofErr w:type="gramEnd"/>
          </w:p>
        </w:tc>
        <w:tc>
          <w:tcPr>
            <w:tcW w:w="16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1CCC" w:rsidRDefault="00AF1CCC">
            <w:pPr>
              <w:widowControl/>
              <w:spacing w:before="100" w:beforeAutospacing="1" w:after="100" w:afterAutospacing="1"/>
              <w:jc w:val="center"/>
              <w:rPr>
                <w:rFonts w:ascii="仿宋_GB2312" w:eastAsia="仿宋_GB2312" w:hAnsi="仿宋_GB2312" w:cs="仿宋_GB2312"/>
                <w:sz w:val="28"/>
                <w:szCs w:val="28"/>
              </w:rPr>
            </w:pPr>
            <w:r>
              <w:rPr>
                <w:rFonts w:ascii="宋体" w:eastAsia="宋体" w:hAnsi="宋体" w:cs="宋体" w:hint="eastAsia"/>
                <w:color w:val="000000"/>
                <w:kern w:val="0"/>
                <w:sz w:val="28"/>
                <w:szCs w:val="28"/>
              </w:rPr>
              <w:t> </w:t>
            </w:r>
          </w:p>
        </w:tc>
      </w:tr>
      <w:tr w:rsidR="00AF1CCC" w:rsidTr="00AF1CCC">
        <w:trPr>
          <w:trHeight w:val="1297"/>
          <w:jc w:val="center"/>
        </w:trPr>
        <w:tc>
          <w:tcPr>
            <w:tcW w:w="16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1CCC" w:rsidRDefault="00AF1CCC">
            <w:pPr>
              <w:widowControl/>
              <w:spacing w:before="100" w:beforeAutospacing="1" w:after="100" w:afterAutospacing="1"/>
              <w:jc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rPr>
              <w:t>销案理由</w:t>
            </w:r>
          </w:p>
        </w:tc>
        <w:tc>
          <w:tcPr>
            <w:tcW w:w="756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AF1CCC" w:rsidRDefault="00AF1CCC">
            <w:pPr>
              <w:widowControl/>
              <w:spacing w:before="100" w:beforeAutospacing="1" w:after="100" w:afterAutospacing="1"/>
              <w:jc w:val="center"/>
              <w:rPr>
                <w:rFonts w:ascii="仿宋_GB2312" w:eastAsia="仿宋_GB2312" w:hAnsi="仿宋_GB2312" w:cs="仿宋_GB2312"/>
                <w:sz w:val="28"/>
                <w:szCs w:val="28"/>
              </w:rPr>
            </w:pPr>
            <w:r>
              <w:rPr>
                <w:rFonts w:ascii="宋体" w:eastAsia="宋体" w:hAnsi="宋体" w:cs="宋体" w:hint="eastAsia"/>
                <w:color w:val="000000"/>
                <w:kern w:val="0"/>
                <w:sz w:val="28"/>
                <w:szCs w:val="28"/>
              </w:rPr>
              <w:t>  </w:t>
            </w:r>
          </w:p>
        </w:tc>
      </w:tr>
      <w:tr w:rsidR="00AF1CCC" w:rsidTr="00AF1CCC">
        <w:trPr>
          <w:trHeight w:val="2150"/>
          <w:jc w:val="center"/>
        </w:trPr>
        <w:tc>
          <w:tcPr>
            <w:tcW w:w="16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1CCC" w:rsidRDefault="00AF1CCC">
            <w:pPr>
              <w:widowControl/>
              <w:spacing w:before="100" w:beforeAutospacing="1" w:after="100" w:afterAutospacing="1"/>
              <w:rPr>
                <w:rFonts w:ascii="仿宋_GB2312" w:eastAsia="仿宋_GB2312" w:hAnsi="仿宋_GB2312" w:cs="仿宋_GB2312"/>
                <w:color w:val="FF0000"/>
                <w:sz w:val="28"/>
                <w:szCs w:val="28"/>
              </w:rPr>
            </w:pPr>
            <w:r>
              <w:rPr>
                <w:rFonts w:ascii="仿宋_GB2312" w:eastAsia="仿宋_GB2312" w:hAnsi="仿宋_GB2312" w:cs="仿宋_GB2312" w:hint="eastAsia"/>
                <w:color w:val="000000"/>
                <w:kern w:val="0"/>
                <w:sz w:val="28"/>
                <w:szCs w:val="28"/>
              </w:rPr>
              <w:t>承办机构法规部门意见</w:t>
            </w:r>
          </w:p>
        </w:tc>
        <w:tc>
          <w:tcPr>
            <w:tcW w:w="756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AF1CCC" w:rsidRDefault="00AF1CCC">
            <w:pPr>
              <w:widowControl/>
              <w:spacing w:before="100" w:beforeAutospacing="1" w:after="100" w:afterAutospacing="1"/>
              <w:ind w:firstLine="3251"/>
              <w:jc w:val="left"/>
              <w:rPr>
                <w:rFonts w:ascii="仿宋_GB2312" w:eastAsia="仿宋_GB2312" w:hAnsi="仿宋_GB2312" w:cs="仿宋_GB2312"/>
                <w:sz w:val="28"/>
                <w:szCs w:val="28"/>
              </w:rPr>
            </w:pPr>
            <w:r>
              <w:rPr>
                <w:rFonts w:ascii="宋体" w:eastAsia="宋体" w:hAnsi="宋体" w:cs="宋体" w:hint="eastAsia"/>
                <w:color w:val="000000"/>
                <w:kern w:val="0"/>
                <w:sz w:val="28"/>
                <w:szCs w:val="28"/>
              </w:rPr>
              <w:t>        </w:t>
            </w:r>
          </w:p>
        </w:tc>
      </w:tr>
      <w:tr w:rsidR="00AF1CCC" w:rsidTr="00AF1CCC">
        <w:trPr>
          <w:trHeight w:val="2343"/>
          <w:jc w:val="center"/>
        </w:trPr>
        <w:tc>
          <w:tcPr>
            <w:tcW w:w="16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1CCC" w:rsidRDefault="00AF1CCC">
            <w:pPr>
              <w:widowControl/>
              <w:spacing w:before="100" w:beforeAutospacing="1" w:after="100" w:afterAutospacing="1"/>
              <w:jc w:val="center"/>
              <w:rPr>
                <w:rFonts w:ascii="仿宋_GB2312" w:eastAsia="仿宋_GB2312" w:hAnsi="仿宋_GB2312" w:cs="仿宋_GB2312"/>
                <w:color w:val="FF0000"/>
                <w:sz w:val="28"/>
                <w:szCs w:val="28"/>
              </w:rPr>
            </w:pPr>
            <w:r>
              <w:rPr>
                <w:rFonts w:ascii="仿宋_GB2312" w:eastAsia="仿宋_GB2312" w:hAnsi="仿宋_GB2312" w:cs="仿宋_GB2312" w:hint="eastAsia"/>
                <w:color w:val="000000"/>
                <w:kern w:val="0"/>
                <w:sz w:val="28"/>
                <w:szCs w:val="28"/>
              </w:rPr>
              <w:t>承办机构负责人意见</w:t>
            </w:r>
          </w:p>
        </w:tc>
        <w:tc>
          <w:tcPr>
            <w:tcW w:w="7567" w:type="dxa"/>
            <w:gridSpan w:val="4"/>
            <w:tcBorders>
              <w:top w:val="nil"/>
              <w:left w:val="nil"/>
              <w:bottom w:val="single" w:sz="8" w:space="0" w:color="auto"/>
              <w:right w:val="single" w:sz="8" w:space="0" w:color="auto"/>
            </w:tcBorders>
            <w:tcMar>
              <w:top w:w="0" w:type="dxa"/>
              <w:left w:w="108" w:type="dxa"/>
              <w:bottom w:w="0" w:type="dxa"/>
              <w:right w:w="108" w:type="dxa"/>
            </w:tcMar>
          </w:tcPr>
          <w:p w:rsidR="00AF1CCC" w:rsidRDefault="00AF1CCC">
            <w:pPr>
              <w:widowControl/>
              <w:spacing w:before="100" w:beforeAutospacing="1" w:after="100" w:afterAutospacing="1"/>
              <w:jc w:val="left"/>
              <w:rPr>
                <w:rFonts w:ascii="仿宋_GB2312" w:eastAsia="仿宋_GB2312" w:hAnsi="仿宋_GB2312" w:cs="仿宋_GB2312"/>
                <w:sz w:val="28"/>
                <w:szCs w:val="28"/>
              </w:rPr>
            </w:pPr>
          </w:p>
        </w:tc>
      </w:tr>
      <w:tr w:rsidR="00AF1CCC" w:rsidTr="00AF1CCC">
        <w:trPr>
          <w:trHeight w:val="51"/>
          <w:jc w:val="center"/>
        </w:trPr>
        <w:tc>
          <w:tcPr>
            <w:tcW w:w="16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1CCC" w:rsidRDefault="00AF1CCC">
            <w:pPr>
              <w:widowControl/>
              <w:spacing w:before="100" w:beforeAutospacing="1" w:after="100" w:afterAutospacing="1"/>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备注</w:t>
            </w:r>
          </w:p>
        </w:tc>
        <w:tc>
          <w:tcPr>
            <w:tcW w:w="7567" w:type="dxa"/>
            <w:gridSpan w:val="4"/>
            <w:tcBorders>
              <w:top w:val="nil"/>
              <w:left w:val="nil"/>
              <w:bottom w:val="single" w:sz="8" w:space="0" w:color="auto"/>
              <w:right w:val="single" w:sz="8" w:space="0" w:color="auto"/>
            </w:tcBorders>
            <w:tcMar>
              <w:top w:w="0" w:type="dxa"/>
              <w:left w:w="108" w:type="dxa"/>
              <w:bottom w:w="0" w:type="dxa"/>
              <w:right w:w="108" w:type="dxa"/>
            </w:tcMar>
          </w:tcPr>
          <w:p w:rsidR="00AF1CCC" w:rsidRDefault="00AF1CCC">
            <w:pPr>
              <w:widowControl/>
              <w:spacing w:before="100" w:beforeAutospacing="1" w:after="100" w:afterAutospacing="1"/>
              <w:ind w:firstLine="3247"/>
              <w:jc w:val="left"/>
              <w:rPr>
                <w:rFonts w:ascii="仿宋_GB2312" w:eastAsia="仿宋_GB2312" w:hAnsi="仿宋_GB2312" w:cs="仿宋_GB2312"/>
                <w:sz w:val="28"/>
                <w:szCs w:val="28"/>
              </w:rPr>
            </w:pPr>
          </w:p>
          <w:p w:rsidR="00AF1CCC" w:rsidRDefault="00AF1CCC">
            <w:pPr>
              <w:widowControl/>
              <w:spacing w:before="100" w:beforeAutospacing="1" w:after="100" w:afterAutospacing="1"/>
              <w:ind w:firstLine="3247"/>
              <w:jc w:val="left"/>
              <w:rPr>
                <w:rFonts w:ascii="仿宋_GB2312" w:eastAsia="仿宋_GB2312" w:hAnsi="仿宋_GB2312" w:cs="仿宋_GB2312"/>
                <w:sz w:val="28"/>
                <w:szCs w:val="28"/>
              </w:rPr>
            </w:pPr>
          </w:p>
        </w:tc>
      </w:tr>
    </w:tbl>
    <w:p w:rsidR="00AF1CCC" w:rsidRDefault="00AF1CCC" w:rsidP="00AF1CCC">
      <w:pPr>
        <w:widowControl/>
        <w:spacing w:line="436" w:lineRule="auto"/>
        <w:jc w:val="left"/>
        <w:rPr>
          <w:rFonts w:ascii="仿宋" w:eastAsia="仿宋" w:hAnsi="仿宋" w:cs="仿宋"/>
          <w:kern w:val="0"/>
          <w:sz w:val="30"/>
          <w:szCs w:val="30"/>
          <w:lang w:bidi="zh-TW"/>
        </w:rPr>
        <w:sectPr w:rsidR="00AF1CCC">
          <w:pgSz w:w="11906" w:h="16838"/>
          <w:pgMar w:top="1440" w:right="1531" w:bottom="1440" w:left="1531" w:header="851" w:footer="992" w:gutter="0"/>
          <w:cols w:space="720"/>
          <w:docGrid w:type="lines" w:linePitch="312"/>
        </w:sectPr>
      </w:pPr>
    </w:p>
    <w:p w:rsidR="00AF1CCC" w:rsidRDefault="00AF1CCC" w:rsidP="00AF1CCC">
      <w:pPr>
        <w:rPr>
          <w:rFonts w:ascii="黑体" w:eastAsia="黑体" w:hAnsi="黑体" w:cs="黑体" w:hint="eastAsia"/>
          <w:bCs/>
          <w:sz w:val="32"/>
          <w:szCs w:val="32"/>
        </w:rPr>
      </w:pPr>
      <w:r>
        <w:rPr>
          <w:rFonts w:ascii="黑体" w:eastAsia="黑体" w:hAnsi="黑体" w:cs="黑体" w:hint="eastAsia"/>
          <w:bCs/>
          <w:sz w:val="32"/>
          <w:szCs w:val="32"/>
        </w:rPr>
        <w:lastRenderedPageBreak/>
        <w:t>附件12</w:t>
      </w:r>
    </w:p>
    <w:p w:rsidR="00AF1CCC" w:rsidRDefault="00AF1CCC" w:rsidP="00AF1CCC">
      <w:pPr>
        <w:rPr>
          <w:rFonts w:ascii="黑体" w:eastAsia="黑体" w:hAnsi="黑体" w:cs="黑体" w:hint="eastAsia"/>
          <w:bCs/>
          <w:sz w:val="32"/>
          <w:szCs w:val="32"/>
        </w:rPr>
      </w:pPr>
    </w:p>
    <w:p w:rsidR="00AF1CCC" w:rsidRDefault="00AF1CCC" w:rsidP="00AF1CCC">
      <w:pPr>
        <w:widowControl/>
        <w:wordWrap w:val="0"/>
        <w:snapToGrid w:val="0"/>
        <w:spacing w:line="460" w:lineRule="exact"/>
        <w:jc w:val="center"/>
        <w:rPr>
          <w:rFonts w:asciiTheme="majorEastAsia" w:eastAsiaTheme="majorEastAsia" w:hAnsiTheme="majorEastAsia" w:cs="华文中宋" w:hint="eastAsia"/>
          <w:b/>
          <w:color w:val="000000"/>
          <w:kern w:val="0"/>
          <w:sz w:val="44"/>
          <w:szCs w:val="44"/>
        </w:rPr>
      </w:pPr>
      <w:r>
        <w:rPr>
          <w:rFonts w:asciiTheme="majorEastAsia" w:eastAsiaTheme="majorEastAsia" w:hAnsiTheme="majorEastAsia" w:cs="华文中宋" w:hint="eastAsia"/>
          <w:b/>
          <w:color w:val="000000"/>
          <w:kern w:val="0"/>
          <w:sz w:val="44"/>
          <w:szCs w:val="44"/>
        </w:rPr>
        <w:t>铁岭市生态环境局案件整改情况核查报告</w:t>
      </w:r>
    </w:p>
    <w:p w:rsidR="00AF1CCC" w:rsidRDefault="00AF1CCC" w:rsidP="00AF1CCC">
      <w:pPr>
        <w:pStyle w:val="a3"/>
        <w:widowControl/>
        <w:wordWrap w:val="0"/>
        <w:snapToGrid w:val="0"/>
        <w:spacing w:line="460" w:lineRule="exact"/>
        <w:ind w:firstLine="300"/>
        <w:rPr>
          <w:rFonts w:ascii="仿宋_GB2312" w:eastAsia="仿宋_GB2312" w:hAnsi="微软雅黑" w:cs="仿宋_GB2312" w:hint="eastAsia"/>
          <w:color w:val="000000"/>
          <w:sz w:val="32"/>
          <w:szCs w:val="32"/>
        </w:rPr>
      </w:pPr>
    </w:p>
    <w:p w:rsidR="00AF1CCC" w:rsidRDefault="00AF1CCC" w:rsidP="00AF1CCC">
      <w:pPr>
        <w:pStyle w:val="a3"/>
        <w:widowControl/>
        <w:wordWrap w:val="0"/>
        <w:snapToGrid w:val="0"/>
        <w:spacing w:line="460" w:lineRule="exact"/>
        <w:ind w:firstLine="300"/>
        <w:rPr>
          <w:rFonts w:hint="eastAsia"/>
          <w:b/>
          <w:bCs/>
          <w:sz w:val="32"/>
          <w:szCs w:val="32"/>
          <w:u w:val="single"/>
        </w:rPr>
      </w:pPr>
      <w:r>
        <w:rPr>
          <w:rFonts w:ascii="仿宋_GB2312" w:eastAsia="仿宋_GB2312" w:hAnsi="微软雅黑" w:cs="仿宋_GB2312" w:hint="eastAsia"/>
          <w:color w:val="000000"/>
          <w:sz w:val="32"/>
          <w:szCs w:val="32"/>
        </w:rPr>
        <w:t>案件名称：</w:t>
      </w:r>
      <w:r>
        <w:rPr>
          <w:rFonts w:ascii="ˎ̥" w:eastAsia="ˎ̥" w:hAnsi="ˎ̥" w:cs="ˎ̥"/>
          <w:b/>
          <w:bCs/>
          <w:color w:val="000000"/>
          <w:sz w:val="32"/>
          <w:szCs w:val="32"/>
          <w:u w:val="single"/>
        </w:rPr>
        <w:t>                                                </w:t>
      </w:r>
      <w:r>
        <w:rPr>
          <w:rFonts w:ascii="ˎ̥" w:hAnsi="ˎ̥" w:cs="ˎ̥"/>
          <w:b/>
          <w:bCs/>
          <w:color w:val="000000"/>
          <w:sz w:val="32"/>
          <w:szCs w:val="32"/>
          <w:u w:val="single"/>
        </w:rPr>
        <w:t xml:space="preserve">  </w:t>
      </w:r>
    </w:p>
    <w:p w:rsidR="00AF1CCC" w:rsidRDefault="00AF1CCC" w:rsidP="00AF1CCC">
      <w:pPr>
        <w:pStyle w:val="a3"/>
        <w:widowControl/>
        <w:wordWrap w:val="0"/>
        <w:snapToGrid w:val="0"/>
        <w:spacing w:line="460" w:lineRule="exact"/>
        <w:ind w:firstLine="300"/>
        <w:rPr>
          <w:b/>
          <w:bCs/>
          <w:sz w:val="32"/>
          <w:szCs w:val="32"/>
          <w:u w:val="single"/>
        </w:rPr>
      </w:pPr>
      <w:r>
        <w:rPr>
          <w:rFonts w:ascii="仿宋_GB2312" w:eastAsia="仿宋_GB2312" w:hAnsi="微软雅黑" w:cs="仿宋_GB2312" w:hint="eastAsia"/>
          <w:color w:val="000000"/>
          <w:sz w:val="32"/>
          <w:szCs w:val="32"/>
        </w:rPr>
        <w:t>案</w:t>
      </w:r>
      <w:r>
        <w:rPr>
          <w:rFonts w:ascii="ˎ̥" w:eastAsia="ˎ̥" w:hAnsi="ˎ̥" w:cs="ˎ̥"/>
          <w:color w:val="000000"/>
          <w:sz w:val="32"/>
          <w:szCs w:val="32"/>
        </w:rPr>
        <w:t>     </w:t>
      </w:r>
      <w:r>
        <w:rPr>
          <w:rFonts w:ascii="仿宋_GB2312" w:eastAsia="仿宋_GB2312" w:hAnsi="微软雅黑" w:cs="仿宋_GB2312" w:hint="eastAsia"/>
          <w:color w:val="000000"/>
          <w:sz w:val="32"/>
          <w:szCs w:val="32"/>
        </w:rPr>
        <w:t>由：</w:t>
      </w:r>
      <w:r>
        <w:rPr>
          <w:rFonts w:ascii="ˎ̥" w:eastAsia="ˎ̥" w:hAnsi="ˎ̥" w:cs="ˎ̥"/>
          <w:b/>
          <w:bCs/>
          <w:color w:val="000000"/>
          <w:sz w:val="32"/>
          <w:szCs w:val="32"/>
          <w:u w:val="single"/>
        </w:rPr>
        <w:t>                                                   </w:t>
      </w:r>
      <w:r>
        <w:rPr>
          <w:rFonts w:ascii="ˎ̥" w:hAnsi="ˎ̥" w:cs="ˎ̥"/>
          <w:b/>
          <w:bCs/>
          <w:color w:val="000000"/>
          <w:sz w:val="32"/>
          <w:szCs w:val="32"/>
          <w:u w:val="single"/>
        </w:rPr>
        <w:t xml:space="preserve"> </w:t>
      </w:r>
    </w:p>
    <w:p w:rsidR="00AF1CCC" w:rsidRDefault="00AF1CCC" w:rsidP="00AF1CCC">
      <w:pPr>
        <w:pStyle w:val="a3"/>
        <w:widowControl/>
        <w:wordWrap w:val="0"/>
        <w:snapToGrid w:val="0"/>
        <w:spacing w:line="460" w:lineRule="exact"/>
        <w:ind w:firstLine="300"/>
        <w:jc w:val="both"/>
        <w:rPr>
          <w:sz w:val="32"/>
          <w:szCs w:val="32"/>
        </w:rPr>
      </w:pPr>
      <w:r>
        <w:rPr>
          <w:rFonts w:ascii="仿宋_GB2312" w:eastAsia="仿宋_GB2312" w:hAnsi="微软雅黑" w:cs="仿宋_GB2312" w:hint="eastAsia"/>
          <w:color w:val="000000"/>
          <w:sz w:val="32"/>
          <w:szCs w:val="32"/>
        </w:rPr>
        <w:t>行政处罚时间：</w:t>
      </w:r>
      <w:r>
        <w:rPr>
          <w:rFonts w:ascii="仿宋_GB2312" w:eastAsia="仿宋_GB2312" w:hAnsi="微软雅黑" w:cs="仿宋_GB2312" w:hint="eastAsia"/>
          <w:color w:val="000000"/>
          <w:sz w:val="32"/>
          <w:szCs w:val="32"/>
          <w:u w:val="single"/>
        </w:rPr>
        <w:t xml:space="preserve">   </w:t>
      </w:r>
      <w:r>
        <w:rPr>
          <w:rFonts w:ascii="仿宋_GB2312" w:eastAsia="仿宋_GB2312" w:hAnsi="微软雅黑" w:cs="仿宋_GB2312" w:hint="eastAsia"/>
          <w:color w:val="000000"/>
          <w:sz w:val="32"/>
          <w:szCs w:val="32"/>
        </w:rPr>
        <w:t>年</w:t>
      </w:r>
      <w:r>
        <w:rPr>
          <w:rFonts w:ascii="仿宋_GB2312" w:eastAsia="仿宋_GB2312" w:hAnsi="微软雅黑" w:cs="仿宋_GB2312" w:hint="eastAsia"/>
          <w:color w:val="000000"/>
          <w:sz w:val="32"/>
          <w:szCs w:val="32"/>
          <w:u w:val="single"/>
        </w:rPr>
        <w:t xml:space="preserve">   </w:t>
      </w:r>
      <w:r>
        <w:rPr>
          <w:rFonts w:ascii="ˎ̥" w:eastAsia="ˎ̥" w:hAnsi="ˎ̥" w:cs="ˎ̥"/>
          <w:color w:val="000000"/>
          <w:sz w:val="32"/>
          <w:szCs w:val="32"/>
          <w:u w:val="single"/>
        </w:rPr>
        <w:t> </w:t>
      </w:r>
      <w:r>
        <w:rPr>
          <w:rFonts w:ascii="ˎ̥" w:hAnsi="ˎ̥" w:cs="ˎ̥" w:hint="eastAsia"/>
          <w:color w:val="000000"/>
          <w:sz w:val="32"/>
          <w:szCs w:val="32"/>
        </w:rPr>
        <w:t>月</w:t>
      </w:r>
      <w:r>
        <w:rPr>
          <w:rFonts w:ascii="ˎ̥" w:hAnsi="ˎ̥" w:cs="ˎ̥"/>
          <w:color w:val="000000"/>
          <w:sz w:val="32"/>
          <w:szCs w:val="32"/>
          <w:u w:val="single"/>
        </w:rPr>
        <w:t xml:space="preserve">  </w:t>
      </w:r>
      <w:r>
        <w:rPr>
          <w:rFonts w:ascii="ˎ̥" w:eastAsia="ˎ̥" w:hAnsi="ˎ̥" w:cs="ˎ̥"/>
          <w:color w:val="000000"/>
          <w:sz w:val="32"/>
          <w:szCs w:val="32"/>
          <w:u w:val="single"/>
        </w:rPr>
        <w:t>  </w:t>
      </w:r>
      <w:r>
        <w:rPr>
          <w:rFonts w:ascii="ˎ̥" w:hAnsi="ˎ̥" w:cs="ˎ̥" w:hint="eastAsia"/>
          <w:color w:val="000000"/>
          <w:sz w:val="32"/>
          <w:szCs w:val="32"/>
        </w:rPr>
        <w:t>日</w:t>
      </w:r>
      <w:r>
        <w:rPr>
          <w:rFonts w:ascii="ˎ̥" w:eastAsia="ˎ̥" w:hAnsi="ˎ̥" w:cs="ˎ̥"/>
          <w:color w:val="000000"/>
          <w:sz w:val="32"/>
          <w:szCs w:val="32"/>
        </w:rPr>
        <w:t>                          </w:t>
      </w:r>
    </w:p>
    <w:p w:rsidR="00AF1CCC" w:rsidRDefault="00AF1CCC" w:rsidP="00AF1CCC">
      <w:pPr>
        <w:pStyle w:val="a3"/>
        <w:widowControl/>
        <w:wordWrap w:val="0"/>
        <w:snapToGrid w:val="0"/>
        <w:spacing w:line="460" w:lineRule="exact"/>
        <w:ind w:firstLine="300"/>
        <w:rPr>
          <w:rFonts w:ascii="ˎ̥" w:eastAsia="ˎ̥" w:hAnsi="ˎ̥" w:cs="ˎ̥"/>
          <w:color w:val="000000"/>
          <w:sz w:val="32"/>
          <w:szCs w:val="32"/>
        </w:rPr>
      </w:pPr>
      <w:r>
        <w:rPr>
          <w:rFonts w:ascii="仿宋_GB2312" w:eastAsia="仿宋_GB2312" w:hAnsi="微软雅黑" w:cs="仿宋_GB2312" w:hint="eastAsia"/>
          <w:color w:val="000000"/>
          <w:sz w:val="32"/>
          <w:szCs w:val="32"/>
        </w:rPr>
        <w:t>处罚决定送达时间</w:t>
      </w:r>
      <w:r>
        <w:rPr>
          <w:rFonts w:ascii="仿宋_GB2312" w:eastAsia="仿宋_GB2312" w:hAnsi="微软雅黑" w:cs="仿宋_GB2312" w:hint="eastAsia"/>
          <w:b/>
          <w:bCs/>
          <w:color w:val="000000"/>
          <w:sz w:val="32"/>
          <w:szCs w:val="32"/>
        </w:rPr>
        <w:t>：</w:t>
      </w:r>
      <w:r>
        <w:rPr>
          <w:rFonts w:ascii="ˎ̥" w:eastAsia="ˎ̥" w:hAnsi="ˎ̥" w:cs="ˎ̥"/>
          <w:b/>
          <w:bCs/>
          <w:color w:val="000000"/>
          <w:sz w:val="32"/>
          <w:szCs w:val="32"/>
          <w:u w:val="single"/>
        </w:rPr>
        <w:t>     </w:t>
      </w:r>
      <w:r>
        <w:rPr>
          <w:rFonts w:ascii="仿宋_GB2312" w:eastAsia="仿宋_GB2312" w:hAnsi="微软雅黑" w:cs="仿宋_GB2312" w:hint="eastAsia"/>
          <w:color w:val="000000"/>
          <w:sz w:val="32"/>
          <w:szCs w:val="32"/>
        </w:rPr>
        <w:t>年</w:t>
      </w:r>
      <w:r>
        <w:rPr>
          <w:rFonts w:ascii="ˎ̥" w:eastAsia="ˎ̥" w:hAnsi="ˎ̥" w:cs="ˎ̥"/>
          <w:b/>
          <w:bCs/>
          <w:color w:val="000000"/>
          <w:sz w:val="32"/>
          <w:szCs w:val="32"/>
          <w:u w:val="single"/>
        </w:rPr>
        <w:t>   </w:t>
      </w:r>
      <w:r>
        <w:rPr>
          <w:rFonts w:ascii="仿宋_GB2312" w:eastAsia="仿宋_GB2312" w:hAnsi="微软雅黑" w:cs="仿宋_GB2312" w:hint="eastAsia"/>
          <w:color w:val="000000"/>
          <w:sz w:val="32"/>
          <w:szCs w:val="32"/>
        </w:rPr>
        <w:t>月</w:t>
      </w:r>
      <w:r>
        <w:rPr>
          <w:rFonts w:ascii="ˎ̥" w:eastAsia="ˎ̥" w:hAnsi="ˎ̥" w:cs="ˎ̥"/>
          <w:b/>
          <w:bCs/>
          <w:color w:val="000000"/>
          <w:sz w:val="32"/>
          <w:szCs w:val="32"/>
          <w:u w:val="single"/>
        </w:rPr>
        <w:t>   </w:t>
      </w:r>
      <w:r>
        <w:rPr>
          <w:rFonts w:ascii="仿宋_GB2312" w:eastAsia="仿宋_GB2312" w:hAnsi="微软雅黑" w:cs="仿宋_GB2312" w:hint="eastAsia"/>
          <w:color w:val="000000"/>
          <w:sz w:val="32"/>
          <w:szCs w:val="32"/>
        </w:rPr>
        <w:t>日</w:t>
      </w:r>
      <w:r>
        <w:rPr>
          <w:rFonts w:ascii="ˎ̥" w:eastAsia="ˎ̥" w:hAnsi="ˎ̥" w:cs="ˎ̥"/>
          <w:color w:val="000000"/>
          <w:sz w:val="32"/>
          <w:szCs w:val="32"/>
        </w:rPr>
        <w:t>   </w:t>
      </w:r>
    </w:p>
    <w:p w:rsidR="00AF1CCC" w:rsidRDefault="00AF1CCC" w:rsidP="00AF1CCC">
      <w:pPr>
        <w:pStyle w:val="a3"/>
        <w:widowControl/>
        <w:wordWrap w:val="0"/>
        <w:snapToGrid w:val="0"/>
        <w:spacing w:line="460" w:lineRule="exact"/>
        <w:ind w:firstLine="300"/>
        <w:rPr>
          <w:b/>
          <w:bCs/>
          <w:sz w:val="32"/>
          <w:szCs w:val="32"/>
          <w:u w:val="single"/>
        </w:rPr>
      </w:pPr>
      <w:r>
        <w:rPr>
          <w:rFonts w:ascii="仿宋_GB2312" w:eastAsia="仿宋_GB2312" w:hAnsi="微软雅黑" w:cs="仿宋_GB2312" w:hint="eastAsia"/>
          <w:color w:val="000000"/>
          <w:sz w:val="32"/>
          <w:szCs w:val="32"/>
        </w:rPr>
        <w:t>处罚事项：</w:t>
      </w:r>
      <w:r>
        <w:rPr>
          <w:rFonts w:ascii="ˎ̥" w:eastAsia="ˎ̥" w:hAnsi="ˎ̥" w:cs="ˎ̥"/>
          <w:b/>
          <w:bCs/>
          <w:color w:val="000000"/>
          <w:sz w:val="32"/>
          <w:szCs w:val="32"/>
          <w:u w:val="single"/>
        </w:rPr>
        <w:t>                                              </w:t>
      </w:r>
      <w:r>
        <w:rPr>
          <w:rFonts w:ascii="ˎ̥" w:hAnsi="ˎ̥" w:cs="ˎ̥"/>
          <w:b/>
          <w:bCs/>
          <w:color w:val="000000"/>
          <w:sz w:val="32"/>
          <w:szCs w:val="32"/>
          <w:u w:val="single"/>
        </w:rPr>
        <w:t xml:space="preserve">    </w:t>
      </w:r>
    </w:p>
    <w:p w:rsidR="00AF1CCC" w:rsidRDefault="00AF1CCC" w:rsidP="00AF1CCC">
      <w:pPr>
        <w:pStyle w:val="a3"/>
        <w:widowControl/>
        <w:wordWrap w:val="0"/>
        <w:snapToGrid w:val="0"/>
        <w:spacing w:line="460" w:lineRule="exact"/>
        <w:ind w:firstLine="300"/>
        <w:rPr>
          <w:sz w:val="32"/>
          <w:szCs w:val="32"/>
        </w:rPr>
      </w:pPr>
      <w:r>
        <w:rPr>
          <w:rFonts w:ascii="仿宋_GB2312" w:eastAsia="仿宋_GB2312" w:hAnsi="微软雅黑" w:cs="仿宋_GB2312" w:hint="eastAsia"/>
          <w:color w:val="000000"/>
          <w:sz w:val="32"/>
          <w:szCs w:val="32"/>
        </w:rPr>
        <w:t>核查时间：</w:t>
      </w:r>
      <w:r>
        <w:rPr>
          <w:rFonts w:ascii="ˎ̥" w:eastAsia="ˎ̥" w:hAnsi="ˎ̥" w:cs="ˎ̥"/>
          <w:b/>
          <w:bCs/>
          <w:color w:val="000000"/>
          <w:sz w:val="32"/>
          <w:szCs w:val="32"/>
          <w:u w:val="single"/>
        </w:rPr>
        <w:t>     </w:t>
      </w:r>
      <w:r>
        <w:rPr>
          <w:rFonts w:ascii="仿宋_GB2312" w:eastAsia="仿宋_GB2312" w:hAnsi="微软雅黑" w:cs="仿宋_GB2312" w:hint="eastAsia"/>
          <w:color w:val="000000"/>
          <w:sz w:val="32"/>
          <w:szCs w:val="32"/>
        </w:rPr>
        <w:t>年</w:t>
      </w:r>
      <w:r>
        <w:rPr>
          <w:rFonts w:ascii="ˎ̥" w:eastAsia="ˎ̥" w:hAnsi="ˎ̥" w:cs="ˎ̥"/>
          <w:b/>
          <w:bCs/>
          <w:color w:val="000000"/>
          <w:sz w:val="32"/>
          <w:szCs w:val="32"/>
          <w:u w:val="single"/>
        </w:rPr>
        <w:t>    </w:t>
      </w:r>
      <w:r>
        <w:rPr>
          <w:rFonts w:ascii="仿宋_GB2312" w:eastAsia="仿宋_GB2312" w:hAnsi="微软雅黑" w:cs="仿宋_GB2312" w:hint="eastAsia"/>
          <w:color w:val="000000"/>
          <w:sz w:val="32"/>
          <w:szCs w:val="32"/>
        </w:rPr>
        <w:t>月</w:t>
      </w:r>
      <w:r>
        <w:rPr>
          <w:rFonts w:ascii="ˎ̥" w:eastAsia="ˎ̥" w:hAnsi="ˎ̥" w:cs="ˎ̥"/>
          <w:b/>
          <w:bCs/>
          <w:color w:val="000000"/>
          <w:sz w:val="32"/>
          <w:szCs w:val="32"/>
          <w:u w:val="single"/>
        </w:rPr>
        <w:t>   </w:t>
      </w:r>
      <w:r>
        <w:rPr>
          <w:rFonts w:ascii="仿宋_GB2312" w:eastAsia="仿宋_GB2312" w:hAnsi="微软雅黑" w:cs="仿宋_GB2312" w:hint="eastAsia"/>
          <w:color w:val="000000"/>
          <w:sz w:val="32"/>
          <w:szCs w:val="32"/>
        </w:rPr>
        <w:t>日至</w:t>
      </w:r>
      <w:r>
        <w:rPr>
          <w:rFonts w:ascii="ˎ̥" w:eastAsia="ˎ̥" w:hAnsi="ˎ̥" w:cs="ˎ̥"/>
          <w:b/>
          <w:bCs/>
          <w:color w:val="000000"/>
          <w:sz w:val="32"/>
          <w:szCs w:val="32"/>
          <w:u w:val="single"/>
        </w:rPr>
        <w:t>    </w:t>
      </w:r>
      <w:r>
        <w:rPr>
          <w:rFonts w:ascii="仿宋_GB2312" w:eastAsia="仿宋_GB2312" w:hAnsi="微软雅黑" w:cs="仿宋_GB2312" w:hint="eastAsia"/>
          <w:color w:val="000000"/>
          <w:sz w:val="32"/>
          <w:szCs w:val="32"/>
        </w:rPr>
        <w:t>年</w:t>
      </w:r>
      <w:r>
        <w:rPr>
          <w:rFonts w:ascii="ˎ̥" w:eastAsia="ˎ̥" w:hAnsi="ˎ̥" w:cs="ˎ̥"/>
          <w:b/>
          <w:bCs/>
          <w:color w:val="000000"/>
          <w:sz w:val="32"/>
          <w:szCs w:val="32"/>
          <w:u w:val="single"/>
        </w:rPr>
        <w:t>    </w:t>
      </w:r>
      <w:r>
        <w:rPr>
          <w:rFonts w:ascii="仿宋_GB2312" w:eastAsia="仿宋_GB2312" w:hAnsi="微软雅黑" w:cs="仿宋_GB2312" w:hint="eastAsia"/>
          <w:color w:val="000000"/>
          <w:sz w:val="32"/>
          <w:szCs w:val="32"/>
        </w:rPr>
        <w:t>月</w:t>
      </w:r>
      <w:r>
        <w:rPr>
          <w:rFonts w:ascii="ˎ̥" w:eastAsia="ˎ̥" w:hAnsi="ˎ̥" w:cs="ˎ̥"/>
          <w:b/>
          <w:bCs/>
          <w:color w:val="000000"/>
          <w:sz w:val="32"/>
          <w:szCs w:val="32"/>
          <w:u w:val="single"/>
        </w:rPr>
        <w:t>   </w:t>
      </w:r>
      <w:r>
        <w:rPr>
          <w:rFonts w:ascii="仿宋_GB2312" w:eastAsia="仿宋_GB2312" w:hAnsi="微软雅黑" w:cs="仿宋_GB2312" w:hint="eastAsia"/>
          <w:color w:val="000000"/>
          <w:sz w:val="32"/>
          <w:szCs w:val="32"/>
        </w:rPr>
        <w:t>日</w:t>
      </w:r>
      <w:r>
        <w:rPr>
          <w:rFonts w:ascii="ˎ̥" w:eastAsia="ˎ̥" w:hAnsi="ˎ̥" w:cs="ˎ̥"/>
          <w:color w:val="000000"/>
          <w:sz w:val="32"/>
          <w:szCs w:val="32"/>
        </w:rPr>
        <w:t>    </w:t>
      </w:r>
    </w:p>
    <w:p w:rsidR="00AF1CCC" w:rsidRDefault="00AF1CCC" w:rsidP="00AF1CCC">
      <w:pPr>
        <w:pStyle w:val="a3"/>
        <w:widowControl/>
        <w:wordWrap w:val="0"/>
        <w:snapToGrid w:val="0"/>
        <w:spacing w:line="460" w:lineRule="exact"/>
        <w:ind w:firstLine="300"/>
        <w:rPr>
          <w:rFonts w:ascii="仿宋_GB2312" w:eastAsia="仿宋_GB2312" w:hAnsi="微软雅黑" w:cs="仿宋_GB2312"/>
          <w:color w:val="000000"/>
          <w:sz w:val="32"/>
          <w:szCs w:val="32"/>
          <w:u w:val="single"/>
        </w:rPr>
      </w:pPr>
      <w:r>
        <w:rPr>
          <w:rFonts w:ascii="仿宋_GB2312" w:eastAsia="仿宋_GB2312" w:hAnsi="微软雅黑" w:cs="仿宋_GB2312" w:hint="eastAsia"/>
          <w:color w:val="000000"/>
          <w:sz w:val="32"/>
          <w:szCs w:val="32"/>
        </w:rPr>
        <w:t>核查人员：</w:t>
      </w:r>
      <w:r>
        <w:rPr>
          <w:rFonts w:ascii="ˎ̥" w:eastAsia="ˎ̥" w:hAnsi="ˎ̥" w:cs="ˎ̥"/>
          <w:b/>
          <w:bCs/>
          <w:color w:val="000000"/>
          <w:sz w:val="32"/>
          <w:szCs w:val="32"/>
          <w:u w:val="single"/>
        </w:rPr>
        <w:t>                   </w:t>
      </w:r>
      <w:r>
        <w:rPr>
          <w:rFonts w:ascii="仿宋_GB2312" w:eastAsia="仿宋_GB2312" w:hAnsi="微软雅黑" w:cs="仿宋_GB2312" w:hint="eastAsia"/>
          <w:color w:val="000000"/>
          <w:sz w:val="32"/>
          <w:szCs w:val="32"/>
        </w:rPr>
        <w:t>执法证号</w:t>
      </w:r>
      <w:r>
        <w:rPr>
          <w:rFonts w:ascii="仿宋_GB2312" w:eastAsia="仿宋_GB2312" w:hAnsi="微软雅黑" w:cs="仿宋_GB2312" w:hint="eastAsia"/>
          <w:color w:val="000000"/>
          <w:sz w:val="32"/>
          <w:szCs w:val="32"/>
          <w:u w:val="single"/>
        </w:rPr>
        <w:t xml:space="preserve">                  </w:t>
      </w:r>
    </w:p>
    <w:p w:rsidR="00AF1CCC" w:rsidRDefault="00AF1CCC" w:rsidP="00AF1CCC">
      <w:pPr>
        <w:pStyle w:val="a3"/>
        <w:widowControl/>
        <w:wordWrap w:val="0"/>
        <w:snapToGrid w:val="0"/>
        <w:spacing w:line="460" w:lineRule="exact"/>
        <w:ind w:firstLine="300"/>
        <w:rPr>
          <w:rFonts w:ascii="仿宋_GB2312" w:eastAsia="仿宋_GB2312" w:hAnsi="微软雅黑" w:cs="仿宋_GB2312" w:hint="eastAsia"/>
          <w:color w:val="000000"/>
          <w:sz w:val="32"/>
          <w:szCs w:val="32"/>
          <w:u w:val="single"/>
        </w:rPr>
      </w:pPr>
      <w:r>
        <w:rPr>
          <w:rFonts w:ascii="仿宋_GB2312" w:eastAsia="仿宋_GB2312" w:hAnsi="微软雅黑" w:cs="仿宋_GB2312" w:hint="eastAsia"/>
          <w:color w:val="000000"/>
          <w:sz w:val="32"/>
          <w:szCs w:val="32"/>
        </w:rPr>
        <w:t xml:space="preserve">          </w:t>
      </w:r>
      <w:r>
        <w:rPr>
          <w:rFonts w:ascii="仿宋_GB2312" w:eastAsia="仿宋_GB2312" w:hAnsi="微软雅黑" w:cs="仿宋_GB2312" w:hint="eastAsia"/>
          <w:color w:val="000000"/>
          <w:sz w:val="32"/>
          <w:szCs w:val="32"/>
          <w:u w:val="single"/>
        </w:rPr>
        <w:t xml:space="preserve">              </w:t>
      </w:r>
      <w:r>
        <w:rPr>
          <w:rFonts w:ascii="仿宋_GB2312" w:eastAsia="仿宋_GB2312" w:hAnsi="微软雅黑" w:cs="仿宋_GB2312" w:hint="eastAsia"/>
          <w:color w:val="000000"/>
          <w:sz w:val="32"/>
          <w:szCs w:val="32"/>
        </w:rPr>
        <w:t>执法证号</w:t>
      </w:r>
      <w:r>
        <w:rPr>
          <w:rFonts w:ascii="仿宋_GB2312" w:eastAsia="仿宋_GB2312" w:hAnsi="微软雅黑" w:cs="仿宋_GB2312" w:hint="eastAsia"/>
          <w:color w:val="000000"/>
          <w:sz w:val="32"/>
          <w:szCs w:val="32"/>
          <w:u w:val="single"/>
        </w:rPr>
        <w:t xml:space="preserve">                 </w:t>
      </w:r>
    </w:p>
    <w:p w:rsidR="00AF1CCC" w:rsidRDefault="00AF1CCC" w:rsidP="00AF1CCC">
      <w:pPr>
        <w:pStyle w:val="a3"/>
        <w:widowControl/>
        <w:wordWrap w:val="0"/>
        <w:snapToGrid w:val="0"/>
        <w:spacing w:line="460" w:lineRule="exact"/>
        <w:ind w:firstLine="300"/>
        <w:rPr>
          <w:rFonts w:ascii="仿宋_GB2312" w:eastAsia="仿宋_GB2312" w:hAnsi="微软雅黑" w:cs="仿宋_GB2312" w:hint="eastAsia"/>
          <w:color w:val="000000"/>
          <w:sz w:val="32"/>
          <w:szCs w:val="32"/>
        </w:rPr>
      </w:pPr>
      <w:r>
        <w:rPr>
          <w:rFonts w:ascii="仿宋_GB2312" w:eastAsia="仿宋_GB2312" w:hAnsi="微软雅黑" w:cs="仿宋_GB2312" w:hint="eastAsia"/>
          <w:color w:val="000000"/>
          <w:sz w:val="32"/>
          <w:szCs w:val="32"/>
        </w:rPr>
        <w:t>行政行为执行情况：</w:t>
      </w:r>
    </w:p>
    <w:p w:rsidR="00AF1CCC" w:rsidRDefault="00AF1CCC" w:rsidP="00AF1CCC">
      <w:pPr>
        <w:pStyle w:val="a3"/>
        <w:widowControl/>
        <w:wordWrap w:val="0"/>
        <w:snapToGrid w:val="0"/>
        <w:spacing w:line="460" w:lineRule="exact"/>
        <w:ind w:firstLine="300"/>
        <w:rPr>
          <w:rFonts w:ascii="仿宋_GB2312" w:eastAsia="仿宋_GB2312" w:hAnsi="微软雅黑" w:cs="仿宋_GB2312" w:hint="eastAsia"/>
          <w:color w:val="000000"/>
          <w:sz w:val="32"/>
          <w:szCs w:val="32"/>
          <w:u w:val="single"/>
        </w:rPr>
      </w:pPr>
      <w:r>
        <w:rPr>
          <w:rFonts w:ascii="仿宋_GB2312" w:eastAsia="仿宋_GB2312" w:hAnsi="微软雅黑" w:cs="仿宋_GB2312" w:hint="eastAsia"/>
          <w:color w:val="000000"/>
          <w:sz w:val="32"/>
          <w:szCs w:val="32"/>
          <w:u w:val="single"/>
        </w:rPr>
        <w:t xml:space="preserve">                                                                                                                                                                               </w:t>
      </w:r>
    </w:p>
    <w:p w:rsidR="00AF1CCC" w:rsidRDefault="00AF1CCC" w:rsidP="00AF1CCC">
      <w:pPr>
        <w:pStyle w:val="a3"/>
        <w:widowControl/>
        <w:wordWrap w:val="0"/>
        <w:snapToGrid w:val="0"/>
        <w:spacing w:line="460" w:lineRule="exact"/>
        <w:ind w:firstLineChars="100" w:firstLine="320"/>
        <w:rPr>
          <w:rFonts w:ascii="仿宋_GB2312" w:eastAsia="仿宋_GB2312" w:hAnsi="微软雅黑" w:cs="仿宋_GB2312" w:hint="eastAsia"/>
          <w:color w:val="000000"/>
          <w:sz w:val="32"/>
          <w:szCs w:val="32"/>
        </w:rPr>
      </w:pPr>
      <w:r>
        <w:rPr>
          <w:rFonts w:ascii="仿宋_GB2312" w:eastAsia="仿宋_GB2312" w:hAnsi="微软雅黑" w:cs="仿宋_GB2312" w:hint="eastAsia"/>
          <w:color w:val="000000"/>
          <w:sz w:val="32"/>
          <w:szCs w:val="32"/>
        </w:rPr>
        <w:t>发现的问题：</w:t>
      </w:r>
    </w:p>
    <w:p w:rsidR="00AF1CCC" w:rsidRDefault="00AF1CCC" w:rsidP="00AF1CCC">
      <w:pPr>
        <w:pStyle w:val="a3"/>
        <w:widowControl/>
        <w:wordWrap w:val="0"/>
        <w:snapToGrid w:val="0"/>
        <w:spacing w:line="460" w:lineRule="exact"/>
        <w:ind w:firstLine="438"/>
        <w:rPr>
          <w:rFonts w:ascii="仿宋_GB2312" w:eastAsia="仿宋_GB2312" w:hAnsi="微软雅黑" w:cs="仿宋_GB2312" w:hint="eastAsia"/>
          <w:color w:val="000000"/>
          <w:sz w:val="32"/>
          <w:szCs w:val="32"/>
        </w:rPr>
      </w:pPr>
      <w:r>
        <w:rPr>
          <w:rFonts w:ascii="仿宋_GB2312" w:eastAsia="仿宋_GB2312" w:hAnsi="微软雅黑" w:cs="仿宋_GB2312" w:hint="eastAsia"/>
          <w:color w:val="000000"/>
          <w:sz w:val="32"/>
          <w:szCs w:val="32"/>
          <w:u w:val="single"/>
        </w:rPr>
        <w:t xml:space="preserve">                                                                                                                                                                 </w:t>
      </w:r>
    </w:p>
    <w:p w:rsidR="00AF1CCC" w:rsidRDefault="00AF1CCC" w:rsidP="00AF1CCC">
      <w:pPr>
        <w:pStyle w:val="a3"/>
        <w:widowControl/>
        <w:wordWrap w:val="0"/>
        <w:snapToGrid w:val="0"/>
        <w:spacing w:line="460" w:lineRule="exact"/>
        <w:ind w:firstLine="438"/>
        <w:rPr>
          <w:rFonts w:ascii="仿宋_GB2312" w:eastAsia="仿宋_GB2312" w:hAnsi="微软雅黑" w:cs="仿宋_GB2312" w:hint="eastAsia"/>
          <w:color w:val="000000"/>
          <w:sz w:val="32"/>
          <w:szCs w:val="32"/>
        </w:rPr>
      </w:pPr>
      <w:r>
        <w:rPr>
          <w:rFonts w:ascii="仿宋_GB2312" w:eastAsia="仿宋_GB2312" w:hAnsi="微软雅黑" w:cs="仿宋_GB2312" w:hint="eastAsia"/>
          <w:color w:val="000000"/>
          <w:sz w:val="32"/>
          <w:szCs w:val="32"/>
        </w:rPr>
        <w:t>处理意见及建议：</w:t>
      </w:r>
    </w:p>
    <w:p w:rsidR="00AF1CCC" w:rsidRDefault="00AF1CCC" w:rsidP="00AF1CCC">
      <w:pPr>
        <w:pStyle w:val="a3"/>
        <w:widowControl/>
        <w:wordWrap w:val="0"/>
        <w:snapToGrid w:val="0"/>
        <w:spacing w:line="460" w:lineRule="exact"/>
        <w:rPr>
          <w:rFonts w:ascii="ˎ̥" w:hAnsi="ˎ̥" w:cs="ˎ̥" w:hint="eastAsia"/>
          <w:color w:val="000000"/>
          <w:sz w:val="32"/>
          <w:szCs w:val="32"/>
        </w:rPr>
      </w:pPr>
      <w:r>
        <w:rPr>
          <w:rFonts w:ascii="仿宋_GB2312" w:eastAsia="仿宋_GB2312" w:hAnsi="微软雅黑" w:cs="仿宋_GB2312" w:hint="eastAsia"/>
          <w:color w:val="000000"/>
          <w:sz w:val="32"/>
          <w:szCs w:val="32"/>
        </w:rPr>
        <w:t>   </w:t>
      </w:r>
      <w:r>
        <w:rPr>
          <w:rFonts w:ascii="ˎ̥" w:eastAsia="ˎ̥" w:hAnsi="ˎ̥" w:cs="ˎ̥"/>
          <w:b/>
          <w:bCs/>
          <w:color w:val="000000"/>
          <w:sz w:val="32"/>
          <w:szCs w:val="32"/>
        </w:rPr>
        <w:t>  </w:t>
      </w:r>
      <w:r>
        <w:rPr>
          <w:rFonts w:ascii="仿宋_GB2312" w:eastAsia="仿宋_GB2312" w:hAnsi="微软雅黑" w:cs="仿宋_GB2312" w:hint="eastAsia"/>
          <w:color w:val="000000"/>
          <w:sz w:val="32"/>
          <w:szCs w:val="32"/>
          <w:u w:val="single"/>
        </w:rPr>
        <w:t xml:space="preserve">                                                                                                   </w:t>
      </w:r>
    </w:p>
    <w:p w:rsidR="00AF1CCC" w:rsidRDefault="00AF1CCC" w:rsidP="00AF1CCC">
      <w:pPr>
        <w:pStyle w:val="a3"/>
        <w:widowControl/>
        <w:wordWrap w:val="0"/>
        <w:snapToGrid w:val="0"/>
        <w:spacing w:line="460" w:lineRule="exact"/>
        <w:rPr>
          <w:rFonts w:ascii="仿宋_GB2312" w:eastAsia="仿宋_GB2312" w:hAnsi="微软雅黑" w:cs="仿宋_GB2312"/>
          <w:color w:val="000000"/>
          <w:sz w:val="32"/>
          <w:szCs w:val="32"/>
        </w:rPr>
      </w:pPr>
    </w:p>
    <w:p w:rsidR="00AF1CCC" w:rsidRDefault="00AF1CCC" w:rsidP="00AF1CCC">
      <w:pPr>
        <w:pStyle w:val="a3"/>
        <w:widowControl/>
        <w:wordWrap w:val="0"/>
        <w:snapToGrid w:val="0"/>
        <w:spacing w:line="460" w:lineRule="exact"/>
        <w:ind w:firstLineChars="1600" w:firstLine="5120"/>
        <w:rPr>
          <w:rFonts w:ascii="仿宋_GB2312" w:eastAsia="仿宋_GB2312" w:hAnsi="微软雅黑" w:cs="仿宋_GB2312" w:hint="eastAsia"/>
          <w:color w:val="000000"/>
          <w:sz w:val="32"/>
          <w:szCs w:val="32"/>
        </w:rPr>
      </w:pPr>
      <w:r>
        <w:rPr>
          <w:rFonts w:ascii="仿宋_GB2312" w:eastAsia="仿宋_GB2312" w:hAnsi="微软雅黑" w:cs="仿宋_GB2312" w:hint="eastAsia"/>
          <w:color w:val="000000"/>
          <w:sz w:val="32"/>
          <w:szCs w:val="32"/>
        </w:rPr>
        <w:t>核查单位（盖章）</w:t>
      </w:r>
    </w:p>
    <w:p w:rsidR="00AF1CCC" w:rsidRDefault="00AF1CCC" w:rsidP="00AF1CCC">
      <w:pPr>
        <w:pStyle w:val="a3"/>
        <w:widowControl/>
        <w:wordWrap w:val="0"/>
        <w:snapToGrid w:val="0"/>
        <w:spacing w:line="460" w:lineRule="exact"/>
        <w:ind w:firstLineChars="1700" w:firstLine="5440"/>
        <w:rPr>
          <w:rFonts w:ascii="ˎ̥" w:hAnsi="ˎ̥" w:cs="ˎ̥" w:hint="eastAsia"/>
          <w:color w:val="000000"/>
          <w:sz w:val="32"/>
          <w:szCs w:val="32"/>
        </w:rPr>
      </w:pPr>
      <w:r>
        <w:rPr>
          <w:rFonts w:ascii="仿宋_GB2312" w:eastAsia="仿宋_GB2312" w:hAnsi="微软雅黑" w:cs="仿宋_GB2312" w:hint="eastAsia"/>
          <w:color w:val="000000"/>
          <w:sz w:val="32"/>
          <w:szCs w:val="32"/>
        </w:rPr>
        <w:t>年</w:t>
      </w:r>
      <w:r>
        <w:rPr>
          <w:rFonts w:ascii="仿宋_GB2312" w:eastAsia="仿宋_GB2312" w:hAnsi="微软雅黑" w:cs="仿宋_GB2312" w:hint="eastAsia"/>
          <w:color w:val="000000"/>
          <w:sz w:val="32"/>
          <w:szCs w:val="32"/>
        </w:rPr>
        <w:t>    </w:t>
      </w:r>
      <w:r>
        <w:rPr>
          <w:rFonts w:ascii="仿宋_GB2312" w:eastAsia="仿宋_GB2312" w:hAnsi="微软雅黑" w:cs="仿宋_GB2312" w:hint="eastAsia"/>
          <w:color w:val="000000"/>
          <w:sz w:val="32"/>
          <w:szCs w:val="32"/>
        </w:rPr>
        <w:t>月</w:t>
      </w:r>
      <w:r>
        <w:rPr>
          <w:rFonts w:ascii="仿宋_GB2312" w:eastAsia="仿宋_GB2312" w:hAnsi="微软雅黑" w:cs="仿宋_GB2312" w:hint="eastAsia"/>
          <w:color w:val="000000"/>
          <w:sz w:val="32"/>
          <w:szCs w:val="32"/>
        </w:rPr>
        <w:t>    </w:t>
      </w:r>
      <w:r>
        <w:rPr>
          <w:rFonts w:ascii="仿宋_GB2312" w:eastAsia="仿宋_GB2312" w:hAnsi="微软雅黑" w:cs="仿宋_GB2312" w:hint="eastAsia"/>
          <w:color w:val="000000"/>
          <w:sz w:val="32"/>
          <w:szCs w:val="32"/>
        </w:rPr>
        <w:t>日</w:t>
      </w:r>
    </w:p>
    <w:p w:rsidR="00AF1CCC" w:rsidRDefault="00AF1CCC" w:rsidP="00AF1CCC">
      <w:pPr>
        <w:rPr>
          <w:rFonts w:ascii="黑体" w:eastAsia="黑体" w:hAnsi="黑体" w:cs="黑体"/>
          <w:bCs/>
          <w:sz w:val="32"/>
          <w:szCs w:val="32"/>
        </w:rPr>
      </w:pPr>
    </w:p>
    <w:p w:rsidR="00AF1CCC" w:rsidRDefault="00AF1CCC" w:rsidP="00AF1CCC">
      <w:pPr>
        <w:rPr>
          <w:rFonts w:ascii="黑体" w:eastAsia="黑体" w:hAnsi="黑体" w:cs="黑体" w:hint="eastAsia"/>
          <w:bCs/>
          <w:sz w:val="32"/>
          <w:szCs w:val="32"/>
        </w:rPr>
      </w:pPr>
    </w:p>
    <w:p w:rsidR="00AF1CCC" w:rsidRDefault="00AF1CCC" w:rsidP="00AF1CCC">
      <w:pPr>
        <w:rPr>
          <w:rFonts w:ascii="黑体" w:eastAsia="黑体" w:hAnsi="黑体" w:cs="黑体" w:hint="eastAsia"/>
          <w:bCs/>
          <w:sz w:val="32"/>
          <w:szCs w:val="32"/>
        </w:rPr>
      </w:pPr>
      <w:r>
        <w:rPr>
          <w:rFonts w:ascii="黑体" w:eastAsia="黑体" w:hAnsi="黑体" w:cs="黑体" w:hint="eastAsia"/>
          <w:bCs/>
          <w:sz w:val="32"/>
          <w:szCs w:val="32"/>
        </w:rPr>
        <w:t>附件13</w:t>
      </w:r>
    </w:p>
    <w:p w:rsidR="00AF1CCC" w:rsidRDefault="00AF1CCC" w:rsidP="00AF1CCC">
      <w:pPr>
        <w:pStyle w:val="Heading21"/>
        <w:keepNext/>
        <w:keepLines/>
        <w:spacing w:after="240" w:line="475" w:lineRule="exact"/>
        <w:rPr>
          <w:rFonts w:asciiTheme="majorEastAsia" w:eastAsiaTheme="majorEastAsia" w:hAnsiTheme="majorEastAsia" w:cs="华文中宋" w:hint="eastAsia"/>
          <w:color w:val="000000"/>
          <w:sz w:val="44"/>
          <w:szCs w:val="44"/>
          <w:lang w:eastAsia="zh-CN"/>
        </w:rPr>
      </w:pPr>
    </w:p>
    <w:p w:rsidR="00AF1CCC" w:rsidRDefault="00AF1CCC" w:rsidP="00AF1CCC">
      <w:pPr>
        <w:pStyle w:val="Heading21"/>
        <w:keepNext/>
        <w:keepLines/>
        <w:spacing w:after="240" w:line="475" w:lineRule="exact"/>
        <w:rPr>
          <w:rFonts w:asciiTheme="majorEastAsia" w:eastAsiaTheme="majorEastAsia" w:hAnsiTheme="majorEastAsia" w:cs="华文中宋" w:hint="eastAsia"/>
          <w:color w:val="000000"/>
          <w:sz w:val="44"/>
          <w:szCs w:val="44"/>
          <w:lang w:eastAsia="zh-CN"/>
        </w:rPr>
      </w:pPr>
      <w:r>
        <w:rPr>
          <w:rFonts w:asciiTheme="majorEastAsia" w:eastAsiaTheme="majorEastAsia" w:hAnsiTheme="majorEastAsia" w:cs="华文中宋" w:hint="eastAsia"/>
          <w:color w:val="000000"/>
          <w:sz w:val="44"/>
          <w:szCs w:val="44"/>
        </w:rPr>
        <w:t>案件执行情况报告</w:t>
      </w:r>
    </w:p>
    <w:p w:rsidR="00AF1CCC" w:rsidRDefault="00AF1CCC" w:rsidP="00AF1CCC">
      <w:pPr>
        <w:pStyle w:val="a4"/>
        <w:widowControl/>
        <w:numPr>
          <w:ilvl w:val="0"/>
          <w:numId w:val="5"/>
        </w:numPr>
        <w:wordWrap w:val="0"/>
        <w:snapToGrid w:val="0"/>
        <w:ind w:firstLineChars="0"/>
        <w:rPr>
          <w:rFonts w:ascii="黑体" w:eastAsia="黑体" w:hAnsi="黑体" w:hint="eastAsia"/>
          <w:sz w:val="32"/>
          <w:szCs w:val="32"/>
        </w:rPr>
      </w:pPr>
      <w:r>
        <w:rPr>
          <w:rFonts w:ascii="黑体" w:eastAsia="黑体" w:hAnsi="黑体" w:hint="eastAsia"/>
          <w:sz w:val="32"/>
          <w:szCs w:val="32"/>
        </w:rPr>
        <w:t>案由</w:t>
      </w:r>
    </w:p>
    <w:p w:rsidR="00AF1CCC" w:rsidRDefault="00AF1CCC" w:rsidP="00AF1CCC">
      <w:pPr>
        <w:widowControl/>
        <w:wordWrap w:val="0"/>
        <w:snapToGrid w:val="0"/>
        <w:ind w:firstLineChars="200" w:firstLine="640"/>
        <w:rPr>
          <w:rFonts w:ascii="仿宋" w:eastAsia="仿宋" w:hAnsi="仿宋" w:hint="eastAsia"/>
          <w:sz w:val="32"/>
          <w:szCs w:val="32"/>
        </w:rPr>
      </w:pPr>
      <w:r>
        <w:rPr>
          <w:rFonts w:ascii="仿宋" w:eastAsia="仿宋" w:hAnsi="仿宋" w:hint="eastAsia"/>
          <w:sz w:val="32"/>
          <w:szCs w:val="32"/>
        </w:rPr>
        <w:t>XXXXXXXXXX</w:t>
      </w:r>
    </w:p>
    <w:p w:rsidR="00AF1CCC" w:rsidRDefault="00AF1CCC" w:rsidP="00AF1CCC">
      <w:pPr>
        <w:widowControl/>
        <w:wordWrap w:val="0"/>
        <w:snapToGrid w:val="0"/>
        <w:ind w:firstLineChars="200" w:firstLine="640"/>
        <w:rPr>
          <w:rFonts w:ascii="仿宋" w:eastAsia="仿宋" w:hAnsi="仿宋" w:hint="eastAsia"/>
          <w:sz w:val="32"/>
          <w:szCs w:val="32"/>
        </w:rPr>
      </w:pPr>
    </w:p>
    <w:p w:rsidR="00AF1CCC" w:rsidRDefault="00AF1CCC" w:rsidP="00AF1CCC">
      <w:pPr>
        <w:widowControl/>
        <w:wordWrap w:val="0"/>
        <w:snapToGrid w:val="0"/>
        <w:ind w:firstLineChars="200" w:firstLine="640"/>
        <w:rPr>
          <w:rFonts w:ascii="仿宋" w:eastAsia="仿宋" w:hAnsi="仿宋" w:hint="eastAsia"/>
          <w:sz w:val="32"/>
          <w:szCs w:val="32"/>
        </w:rPr>
      </w:pPr>
    </w:p>
    <w:p w:rsidR="00AF1CCC" w:rsidRDefault="00AF1CCC" w:rsidP="00AF1CCC">
      <w:pPr>
        <w:widowControl/>
        <w:wordWrap w:val="0"/>
        <w:snapToGrid w:val="0"/>
        <w:ind w:firstLineChars="200" w:firstLine="640"/>
        <w:rPr>
          <w:rFonts w:ascii="仿宋" w:eastAsia="仿宋" w:hAnsi="仿宋" w:hint="eastAsia"/>
          <w:sz w:val="32"/>
          <w:szCs w:val="32"/>
        </w:rPr>
      </w:pPr>
    </w:p>
    <w:p w:rsidR="00AF1CCC" w:rsidRDefault="00AF1CCC" w:rsidP="00AF1CCC">
      <w:pPr>
        <w:pStyle w:val="a4"/>
        <w:widowControl/>
        <w:numPr>
          <w:ilvl w:val="0"/>
          <w:numId w:val="5"/>
        </w:numPr>
        <w:wordWrap w:val="0"/>
        <w:snapToGrid w:val="0"/>
        <w:ind w:firstLineChars="0"/>
        <w:rPr>
          <w:rFonts w:ascii="黑体" w:eastAsia="黑体" w:hAnsi="黑体" w:hint="eastAsia"/>
          <w:sz w:val="32"/>
          <w:szCs w:val="32"/>
        </w:rPr>
      </w:pPr>
      <w:r>
        <w:rPr>
          <w:rFonts w:ascii="黑体" w:eastAsia="黑体" w:hAnsi="黑体" w:hint="eastAsia"/>
          <w:sz w:val="32"/>
          <w:szCs w:val="32"/>
        </w:rPr>
        <w:t>案件处罚情况及执行进展</w:t>
      </w:r>
    </w:p>
    <w:p w:rsidR="00AF1CCC" w:rsidRDefault="00AF1CCC" w:rsidP="00AF1CCC">
      <w:pPr>
        <w:widowControl/>
        <w:wordWrap w:val="0"/>
        <w:snapToGrid w:val="0"/>
        <w:ind w:firstLineChars="200" w:firstLine="640"/>
        <w:rPr>
          <w:rFonts w:ascii="仿宋" w:eastAsia="仿宋" w:hAnsi="仿宋" w:hint="eastAsia"/>
          <w:sz w:val="32"/>
          <w:szCs w:val="32"/>
        </w:rPr>
      </w:pPr>
      <w:r>
        <w:rPr>
          <w:rFonts w:ascii="仿宋" w:eastAsia="仿宋" w:hAnsi="仿宋" w:hint="eastAsia"/>
          <w:sz w:val="32"/>
          <w:szCs w:val="32"/>
        </w:rPr>
        <w:t>XXXXXXXXXX</w:t>
      </w:r>
    </w:p>
    <w:p w:rsidR="00AF1CCC" w:rsidRDefault="00AF1CCC" w:rsidP="00AF1CCC">
      <w:pPr>
        <w:widowControl/>
        <w:wordWrap w:val="0"/>
        <w:snapToGrid w:val="0"/>
        <w:rPr>
          <w:rFonts w:ascii="仿宋" w:eastAsia="仿宋" w:hAnsi="仿宋" w:hint="eastAsia"/>
          <w:sz w:val="32"/>
          <w:szCs w:val="32"/>
        </w:rPr>
      </w:pPr>
      <w:r>
        <w:rPr>
          <w:rFonts w:ascii="仿宋" w:eastAsia="仿宋" w:hAnsi="仿宋" w:hint="eastAsia"/>
          <w:sz w:val="32"/>
          <w:szCs w:val="32"/>
        </w:rPr>
        <w:t xml:space="preserve">    </w:t>
      </w:r>
    </w:p>
    <w:p w:rsidR="00AF1CCC" w:rsidRDefault="00AF1CCC" w:rsidP="00AF1CCC">
      <w:pPr>
        <w:widowControl/>
        <w:wordWrap w:val="0"/>
        <w:snapToGrid w:val="0"/>
        <w:rPr>
          <w:rFonts w:ascii="仿宋" w:eastAsia="仿宋" w:hAnsi="仿宋" w:hint="eastAsia"/>
          <w:sz w:val="32"/>
          <w:szCs w:val="32"/>
        </w:rPr>
      </w:pPr>
      <w:r>
        <w:rPr>
          <w:rFonts w:ascii="仿宋" w:eastAsia="仿宋" w:hAnsi="仿宋" w:hint="eastAsia"/>
          <w:sz w:val="32"/>
          <w:szCs w:val="32"/>
        </w:rPr>
        <w:t xml:space="preserve">    </w:t>
      </w:r>
    </w:p>
    <w:p w:rsidR="00AF1CCC" w:rsidRDefault="00AF1CCC" w:rsidP="00AF1CCC">
      <w:pPr>
        <w:widowControl/>
        <w:wordWrap w:val="0"/>
        <w:snapToGrid w:val="0"/>
        <w:rPr>
          <w:rFonts w:ascii="仿宋" w:eastAsia="仿宋" w:hAnsi="仿宋" w:hint="eastAsia"/>
          <w:sz w:val="32"/>
          <w:szCs w:val="32"/>
        </w:rPr>
      </w:pPr>
      <w:r>
        <w:rPr>
          <w:rFonts w:ascii="仿宋" w:eastAsia="仿宋" w:hAnsi="仿宋" w:hint="eastAsia"/>
          <w:sz w:val="32"/>
          <w:szCs w:val="32"/>
        </w:rPr>
        <w:t xml:space="preserve">    </w:t>
      </w:r>
    </w:p>
    <w:p w:rsidR="00AF1CCC" w:rsidRDefault="00AF1CCC" w:rsidP="00AF1CCC">
      <w:pPr>
        <w:pStyle w:val="a4"/>
        <w:widowControl/>
        <w:numPr>
          <w:ilvl w:val="0"/>
          <w:numId w:val="5"/>
        </w:numPr>
        <w:wordWrap w:val="0"/>
        <w:snapToGrid w:val="0"/>
        <w:ind w:firstLineChars="0"/>
        <w:rPr>
          <w:rFonts w:ascii="黑体" w:eastAsia="黑体" w:hAnsi="黑体" w:hint="eastAsia"/>
          <w:sz w:val="32"/>
          <w:szCs w:val="32"/>
        </w:rPr>
      </w:pPr>
      <w:r>
        <w:rPr>
          <w:rFonts w:ascii="黑体" w:eastAsia="黑体" w:hAnsi="黑体" w:hint="eastAsia"/>
          <w:sz w:val="32"/>
          <w:szCs w:val="32"/>
        </w:rPr>
        <w:t>案件催告及申请强制执行情况</w:t>
      </w:r>
    </w:p>
    <w:p w:rsidR="00AF1CCC" w:rsidRDefault="00AF1CCC" w:rsidP="00AF1CCC">
      <w:pPr>
        <w:widowControl/>
        <w:wordWrap w:val="0"/>
        <w:snapToGrid w:val="0"/>
        <w:ind w:firstLineChars="200" w:firstLine="640"/>
        <w:rPr>
          <w:rFonts w:ascii="仿宋" w:eastAsia="仿宋" w:hAnsi="仿宋" w:hint="eastAsia"/>
          <w:sz w:val="32"/>
          <w:szCs w:val="32"/>
        </w:rPr>
      </w:pPr>
      <w:r>
        <w:rPr>
          <w:rFonts w:ascii="仿宋" w:eastAsia="仿宋" w:hAnsi="仿宋" w:hint="eastAsia"/>
          <w:sz w:val="32"/>
          <w:szCs w:val="32"/>
        </w:rPr>
        <w:t>XXXXXXXXXXX</w:t>
      </w:r>
    </w:p>
    <w:p w:rsidR="00AF1CCC" w:rsidRDefault="00AF1CCC" w:rsidP="00AF1CCC">
      <w:pPr>
        <w:widowControl/>
        <w:wordWrap w:val="0"/>
        <w:snapToGrid w:val="0"/>
        <w:rPr>
          <w:rFonts w:ascii="仿宋" w:eastAsia="仿宋" w:hAnsi="仿宋" w:hint="eastAsia"/>
          <w:sz w:val="32"/>
          <w:szCs w:val="32"/>
        </w:rPr>
      </w:pPr>
      <w:r>
        <w:rPr>
          <w:rFonts w:ascii="仿宋" w:eastAsia="仿宋" w:hAnsi="仿宋" w:hint="eastAsia"/>
          <w:sz w:val="32"/>
          <w:szCs w:val="32"/>
        </w:rPr>
        <w:t xml:space="preserve">    </w:t>
      </w:r>
    </w:p>
    <w:p w:rsidR="00AF1CCC" w:rsidRDefault="00AF1CCC" w:rsidP="00AF1CCC">
      <w:pPr>
        <w:widowControl/>
        <w:wordWrap w:val="0"/>
        <w:snapToGrid w:val="0"/>
        <w:rPr>
          <w:rFonts w:ascii="仿宋" w:eastAsia="仿宋" w:hAnsi="仿宋" w:hint="eastAsia"/>
          <w:sz w:val="32"/>
          <w:szCs w:val="32"/>
        </w:rPr>
      </w:pPr>
      <w:r>
        <w:rPr>
          <w:rFonts w:ascii="仿宋" w:eastAsia="仿宋" w:hAnsi="仿宋" w:hint="eastAsia"/>
          <w:sz w:val="32"/>
          <w:szCs w:val="32"/>
        </w:rPr>
        <w:t xml:space="preserve">    </w:t>
      </w:r>
    </w:p>
    <w:p w:rsidR="00AF1CCC" w:rsidRDefault="00AF1CCC" w:rsidP="00AF1CCC">
      <w:pPr>
        <w:widowControl/>
        <w:wordWrap w:val="0"/>
        <w:snapToGrid w:val="0"/>
        <w:rPr>
          <w:rFonts w:ascii="仿宋" w:eastAsia="仿宋" w:hAnsi="仿宋" w:hint="eastAsia"/>
          <w:sz w:val="32"/>
          <w:szCs w:val="32"/>
        </w:rPr>
      </w:pPr>
      <w:r>
        <w:rPr>
          <w:rFonts w:ascii="仿宋" w:eastAsia="仿宋" w:hAnsi="仿宋" w:hint="eastAsia"/>
          <w:sz w:val="32"/>
          <w:szCs w:val="32"/>
        </w:rPr>
        <w:t xml:space="preserve">    </w:t>
      </w:r>
    </w:p>
    <w:p w:rsidR="00AF1CCC" w:rsidRDefault="00AF1CCC" w:rsidP="00AF1CCC">
      <w:pPr>
        <w:pStyle w:val="a4"/>
        <w:widowControl/>
        <w:numPr>
          <w:ilvl w:val="0"/>
          <w:numId w:val="5"/>
        </w:numPr>
        <w:wordWrap w:val="0"/>
        <w:snapToGrid w:val="0"/>
        <w:ind w:firstLineChars="0"/>
        <w:rPr>
          <w:rFonts w:ascii="黑体" w:eastAsia="黑体" w:hAnsi="黑体" w:hint="eastAsia"/>
          <w:sz w:val="32"/>
          <w:szCs w:val="32"/>
        </w:rPr>
      </w:pPr>
      <w:r>
        <w:rPr>
          <w:rFonts w:ascii="黑体" w:eastAsia="黑体" w:hAnsi="黑体" w:hint="eastAsia"/>
          <w:sz w:val="32"/>
          <w:szCs w:val="32"/>
        </w:rPr>
        <w:t>强制执行情况</w:t>
      </w:r>
    </w:p>
    <w:p w:rsidR="00AF1CCC" w:rsidRDefault="00AF1CCC" w:rsidP="00AF1CCC">
      <w:pPr>
        <w:widowControl/>
        <w:wordWrap w:val="0"/>
        <w:snapToGrid w:val="0"/>
        <w:ind w:left="568"/>
        <w:rPr>
          <w:rFonts w:ascii="仿宋" w:eastAsia="仿宋" w:hAnsi="仿宋" w:hint="eastAsia"/>
          <w:sz w:val="32"/>
          <w:szCs w:val="32"/>
        </w:rPr>
      </w:pPr>
      <w:r>
        <w:rPr>
          <w:rFonts w:ascii="仿宋" w:eastAsia="仿宋" w:hAnsi="仿宋" w:hint="eastAsia"/>
          <w:sz w:val="32"/>
          <w:szCs w:val="32"/>
        </w:rPr>
        <w:t>XXXXXXXXXXX</w:t>
      </w:r>
    </w:p>
    <w:p w:rsidR="00AF1CCC" w:rsidRDefault="00AF1CCC" w:rsidP="00AF1CCC">
      <w:pPr>
        <w:widowControl/>
        <w:wordWrap w:val="0"/>
        <w:snapToGrid w:val="0"/>
        <w:rPr>
          <w:rFonts w:ascii="仿宋" w:eastAsia="仿宋" w:hAnsi="仿宋" w:hint="eastAsia"/>
          <w:sz w:val="32"/>
          <w:szCs w:val="32"/>
        </w:rPr>
      </w:pPr>
      <w:r>
        <w:rPr>
          <w:rFonts w:ascii="仿宋" w:eastAsia="仿宋" w:hAnsi="仿宋" w:hint="eastAsia"/>
          <w:sz w:val="32"/>
          <w:szCs w:val="32"/>
        </w:rPr>
        <w:t xml:space="preserve">    </w:t>
      </w:r>
    </w:p>
    <w:p w:rsidR="00AF1CCC" w:rsidRDefault="00AF1CCC" w:rsidP="00AF1CCC">
      <w:pPr>
        <w:widowControl/>
        <w:wordWrap w:val="0"/>
        <w:snapToGrid w:val="0"/>
        <w:rPr>
          <w:rFonts w:ascii="仿宋" w:eastAsia="仿宋" w:hAnsi="仿宋" w:hint="eastAsia"/>
          <w:sz w:val="32"/>
          <w:szCs w:val="32"/>
        </w:rPr>
      </w:pPr>
      <w:r>
        <w:rPr>
          <w:rFonts w:ascii="仿宋" w:eastAsia="仿宋" w:hAnsi="仿宋" w:hint="eastAsia"/>
          <w:sz w:val="32"/>
          <w:szCs w:val="32"/>
        </w:rPr>
        <w:t xml:space="preserve">    </w:t>
      </w:r>
    </w:p>
    <w:p w:rsidR="00AF1CCC" w:rsidRDefault="00AF1CCC" w:rsidP="00AF1CCC">
      <w:pPr>
        <w:widowControl/>
        <w:wordWrap w:val="0"/>
        <w:snapToGrid w:val="0"/>
        <w:rPr>
          <w:rFonts w:ascii="仿宋" w:eastAsia="仿宋" w:hAnsi="仿宋" w:hint="eastAsia"/>
          <w:sz w:val="32"/>
          <w:szCs w:val="32"/>
        </w:rPr>
      </w:pPr>
      <w:r>
        <w:rPr>
          <w:rFonts w:ascii="仿宋" w:eastAsia="仿宋" w:hAnsi="仿宋" w:hint="eastAsia"/>
          <w:sz w:val="32"/>
          <w:szCs w:val="32"/>
        </w:rPr>
        <w:t xml:space="preserve">    </w:t>
      </w:r>
    </w:p>
    <w:p w:rsidR="00AF1CCC" w:rsidRDefault="00AF1CCC" w:rsidP="00AF1CCC">
      <w:pPr>
        <w:widowControl/>
        <w:wordWrap w:val="0"/>
        <w:snapToGrid w:val="0"/>
        <w:rPr>
          <w:rFonts w:ascii="仿宋" w:eastAsia="仿宋" w:hAnsi="仿宋" w:hint="eastAsia"/>
          <w:sz w:val="32"/>
          <w:szCs w:val="32"/>
        </w:rPr>
      </w:pPr>
    </w:p>
    <w:p w:rsidR="00AF1CCC" w:rsidRDefault="00AF1CCC" w:rsidP="00AF1CCC">
      <w:pPr>
        <w:widowControl/>
        <w:wordWrap w:val="0"/>
        <w:snapToGrid w:val="0"/>
        <w:rPr>
          <w:rFonts w:ascii="仿宋" w:eastAsia="仿宋" w:hAnsi="仿宋" w:hint="eastAsia"/>
          <w:sz w:val="32"/>
          <w:szCs w:val="32"/>
        </w:rPr>
      </w:pPr>
    </w:p>
    <w:p w:rsidR="00AF1CCC" w:rsidRDefault="00AF1CCC" w:rsidP="00AF1CCC">
      <w:pPr>
        <w:widowControl/>
        <w:wordWrap w:val="0"/>
        <w:snapToGrid w:val="0"/>
        <w:rPr>
          <w:rFonts w:ascii="仿宋" w:eastAsia="仿宋" w:hAnsi="仿宋" w:hint="eastAsia"/>
          <w:sz w:val="32"/>
          <w:szCs w:val="32"/>
        </w:rPr>
      </w:pPr>
    </w:p>
    <w:p w:rsidR="00AF1CCC" w:rsidRDefault="00AF1CCC" w:rsidP="00AF1CCC">
      <w:pPr>
        <w:widowControl/>
        <w:wordWrap w:val="0"/>
        <w:snapToGrid w:val="0"/>
        <w:rPr>
          <w:rFonts w:ascii="仿宋" w:eastAsia="仿宋" w:hAnsi="仿宋" w:hint="eastAsia"/>
          <w:sz w:val="32"/>
          <w:szCs w:val="32"/>
        </w:rPr>
      </w:pPr>
    </w:p>
    <w:p w:rsidR="00AF1CCC" w:rsidRDefault="00AF1CCC" w:rsidP="00AF1CCC">
      <w:pPr>
        <w:widowControl/>
        <w:wordWrap w:val="0"/>
        <w:snapToGrid w:val="0"/>
        <w:rPr>
          <w:rFonts w:ascii="仿宋" w:eastAsia="仿宋" w:hAnsi="仿宋" w:hint="eastAsia"/>
          <w:sz w:val="32"/>
          <w:szCs w:val="32"/>
        </w:rPr>
      </w:pPr>
    </w:p>
    <w:p w:rsidR="00AF1CCC" w:rsidRDefault="00AF1CCC" w:rsidP="00AF1CCC">
      <w:pPr>
        <w:widowControl/>
        <w:wordWrap w:val="0"/>
        <w:snapToGrid w:val="0"/>
        <w:rPr>
          <w:rFonts w:ascii="仿宋" w:eastAsia="仿宋" w:hAnsi="仿宋" w:hint="eastAsia"/>
          <w:sz w:val="32"/>
          <w:szCs w:val="32"/>
        </w:rPr>
      </w:pPr>
      <w:r>
        <w:rPr>
          <w:rFonts w:ascii="仿宋" w:eastAsia="仿宋" w:hAnsi="仿宋" w:hint="eastAsia"/>
          <w:sz w:val="32"/>
          <w:szCs w:val="32"/>
        </w:rPr>
        <w:t xml:space="preserve">                                   承办机构执行部门</w:t>
      </w:r>
    </w:p>
    <w:p w:rsidR="00AF1CCC" w:rsidRDefault="00AF1CCC" w:rsidP="00AF1CCC">
      <w:pPr>
        <w:widowControl/>
        <w:wordWrap w:val="0"/>
        <w:snapToGrid w:val="0"/>
        <w:rPr>
          <w:rFonts w:ascii="仿宋" w:eastAsia="仿宋" w:hAnsi="仿宋" w:hint="eastAsia"/>
          <w:sz w:val="32"/>
          <w:szCs w:val="32"/>
        </w:rPr>
      </w:pPr>
      <w:r>
        <w:rPr>
          <w:rFonts w:ascii="仿宋" w:eastAsia="仿宋" w:hAnsi="仿宋" w:hint="eastAsia"/>
          <w:sz w:val="32"/>
          <w:szCs w:val="32"/>
        </w:rPr>
        <w:t xml:space="preserve">                                       年 月 日</w:t>
      </w:r>
    </w:p>
    <w:p w:rsidR="00AF1CCC" w:rsidRDefault="00AF1CCC" w:rsidP="00AF1CCC">
      <w:pPr>
        <w:rPr>
          <w:rFonts w:ascii="黑体" w:eastAsia="黑体" w:hAnsi="黑体" w:cs="黑体" w:hint="eastAsia"/>
          <w:bCs/>
          <w:sz w:val="32"/>
          <w:szCs w:val="32"/>
        </w:rPr>
      </w:pPr>
    </w:p>
    <w:p w:rsidR="00AF1CCC" w:rsidRDefault="00AF1CCC" w:rsidP="00AF1CCC">
      <w:pPr>
        <w:rPr>
          <w:rFonts w:ascii="黑体" w:eastAsia="黑体" w:hAnsi="黑体" w:cs="黑体" w:hint="eastAsia"/>
          <w:bCs/>
          <w:sz w:val="32"/>
          <w:szCs w:val="32"/>
        </w:rPr>
      </w:pPr>
      <w:r>
        <w:rPr>
          <w:rFonts w:ascii="黑体" w:eastAsia="黑体" w:hAnsi="黑体" w:cs="黑体" w:hint="eastAsia"/>
          <w:bCs/>
          <w:sz w:val="32"/>
          <w:szCs w:val="32"/>
        </w:rPr>
        <w:t>附件14</w:t>
      </w:r>
    </w:p>
    <w:p w:rsidR="00AF1CCC" w:rsidRDefault="00AF1CCC" w:rsidP="00AF1CCC">
      <w:pPr>
        <w:pStyle w:val="Heading21"/>
        <w:keepNext/>
        <w:keepLines/>
        <w:spacing w:after="240" w:line="475" w:lineRule="exact"/>
        <w:rPr>
          <w:rFonts w:asciiTheme="majorEastAsia" w:eastAsiaTheme="majorEastAsia" w:hAnsiTheme="majorEastAsia" w:cs="华文中宋" w:hint="eastAsia"/>
          <w:color w:val="000000"/>
          <w:sz w:val="44"/>
          <w:szCs w:val="44"/>
          <w:lang w:eastAsia="zh-CN"/>
        </w:rPr>
      </w:pPr>
    </w:p>
    <w:p w:rsidR="00AF1CCC" w:rsidRDefault="00AF1CCC" w:rsidP="00AF1CCC">
      <w:pPr>
        <w:pStyle w:val="Heading21"/>
        <w:keepNext/>
        <w:keepLines/>
        <w:spacing w:after="240" w:line="475" w:lineRule="exact"/>
        <w:rPr>
          <w:rFonts w:asciiTheme="majorEastAsia" w:eastAsiaTheme="majorEastAsia" w:hAnsiTheme="majorEastAsia" w:cs="华文中宋" w:hint="eastAsia"/>
          <w:sz w:val="44"/>
          <w:szCs w:val="44"/>
        </w:rPr>
      </w:pPr>
      <w:r>
        <w:rPr>
          <w:rFonts w:asciiTheme="majorEastAsia" w:eastAsiaTheme="majorEastAsia" w:hAnsiTheme="majorEastAsia" w:cs="华文中宋" w:hint="eastAsia"/>
          <w:color w:val="000000"/>
          <w:sz w:val="44"/>
          <w:szCs w:val="44"/>
        </w:rPr>
        <w:t>铁岭市生态环境局</w:t>
      </w:r>
      <w:r>
        <w:rPr>
          <w:rFonts w:asciiTheme="majorEastAsia" w:eastAsiaTheme="majorEastAsia" w:hAnsiTheme="majorEastAsia" w:cs="华文中宋" w:hint="eastAsia"/>
          <w:color w:val="000000"/>
          <w:sz w:val="44"/>
          <w:szCs w:val="44"/>
        </w:rPr>
        <w:br/>
        <w:t>行政处罚案件结案审批表</w:t>
      </w:r>
      <w:bookmarkEnd w:id="0"/>
      <w:bookmarkEnd w:id="1"/>
      <w:bookmarkEnd w:id="2"/>
    </w:p>
    <w:tbl>
      <w:tblPr>
        <w:tblW w:w="9405" w:type="dxa"/>
        <w:jc w:val="center"/>
        <w:tblLayout w:type="fixed"/>
        <w:tblCellMar>
          <w:left w:w="10" w:type="dxa"/>
          <w:right w:w="10" w:type="dxa"/>
        </w:tblCellMar>
        <w:tblLook w:val="04A0"/>
      </w:tblPr>
      <w:tblGrid>
        <w:gridCol w:w="1700"/>
        <w:gridCol w:w="4663"/>
        <w:gridCol w:w="1756"/>
        <w:gridCol w:w="1286"/>
      </w:tblGrid>
      <w:tr w:rsidR="00AF1CCC" w:rsidTr="00AF1CCC">
        <w:trPr>
          <w:trHeight w:hRule="exact" w:val="602"/>
          <w:jc w:val="center"/>
        </w:trPr>
        <w:tc>
          <w:tcPr>
            <w:tcW w:w="1700" w:type="dxa"/>
            <w:tcBorders>
              <w:top w:val="single" w:sz="4" w:space="0" w:color="auto"/>
              <w:left w:val="single" w:sz="4" w:space="0" w:color="auto"/>
              <w:bottom w:val="nil"/>
              <w:right w:val="nil"/>
            </w:tcBorders>
            <w:shd w:val="clear" w:color="auto" w:fill="FFFFFF"/>
            <w:vAlign w:val="center"/>
            <w:hideMark/>
          </w:tcPr>
          <w:p w:rsidR="00AF1CCC" w:rsidRDefault="00AF1CCC">
            <w:pPr>
              <w:pStyle w:val="Other1"/>
              <w:spacing w:line="240" w:lineRule="auto"/>
              <w:ind w:firstLine="0"/>
              <w:jc w:val="center"/>
              <w:rPr>
                <w:rFonts w:ascii="仿宋" w:eastAsia="仿宋" w:hAnsi="仿宋" w:cs="仿宋"/>
                <w:sz w:val="32"/>
                <w:szCs w:val="32"/>
              </w:rPr>
            </w:pPr>
            <w:r>
              <w:rPr>
                <w:rFonts w:ascii="仿宋" w:eastAsia="仿宋" w:hAnsi="仿宋" w:cs="仿宋" w:hint="eastAsia"/>
                <w:color w:val="000000"/>
                <w:sz w:val="32"/>
                <w:szCs w:val="32"/>
              </w:rPr>
              <w:t>案由</w:t>
            </w:r>
          </w:p>
        </w:tc>
        <w:tc>
          <w:tcPr>
            <w:tcW w:w="4665" w:type="dxa"/>
            <w:tcBorders>
              <w:top w:val="single" w:sz="4" w:space="0" w:color="auto"/>
              <w:left w:val="single" w:sz="4" w:space="0" w:color="auto"/>
              <w:bottom w:val="nil"/>
              <w:right w:val="nil"/>
            </w:tcBorders>
            <w:shd w:val="clear" w:color="auto" w:fill="FFFFFF"/>
          </w:tcPr>
          <w:p w:rsidR="00AF1CCC" w:rsidRDefault="00AF1CCC">
            <w:pPr>
              <w:rPr>
                <w:rFonts w:ascii="仿宋" w:eastAsia="仿宋" w:hAnsi="仿宋" w:cs="仿宋"/>
                <w:sz w:val="32"/>
                <w:szCs w:val="32"/>
              </w:rPr>
            </w:pPr>
          </w:p>
        </w:tc>
        <w:tc>
          <w:tcPr>
            <w:tcW w:w="1757" w:type="dxa"/>
            <w:tcBorders>
              <w:top w:val="single" w:sz="4" w:space="0" w:color="auto"/>
              <w:left w:val="single" w:sz="4" w:space="0" w:color="auto"/>
              <w:bottom w:val="nil"/>
              <w:right w:val="nil"/>
            </w:tcBorders>
            <w:shd w:val="clear" w:color="auto" w:fill="FFFFFF"/>
            <w:vAlign w:val="center"/>
            <w:hideMark/>
          </w:tcPr>
          <w:p w:rsidR="00AF1CCC" w:rsidRDefault="00AF1CCC">
            <w:pPr>
              <w:pStyle w:val="Other1"/>
              <w:spacing w:line="240" w:lineRule="auto"/>
              <w:ind w:firstLine="0"/>
              <w:jc w:val="center"/>
              <w:rPr>
                <w:rFonts w:ascii="仿宋" w:eastAsia="仿宋" w:hAnsi="仿宋" w:cs="仿宋"/>
                <w:sz w:val="32"/>
                <w:szCs w:val="32"/>
              </w:rPr>
            </w:pPr>
            <w:r>
              <w:rPr>
                <w:rFonts w:ascii="仿宋" w:eastAsia="仿宋" w:hAnsi="仿宋" w:cs="仿宋" w:hint="eastAsia"/>
                <w:color w:val="000000"/>
                <w:sz w:val="32"/>
                <w:szCs w:val="32"/>
              </w:rPr>
              <w:t>案件来源</w:t>
            </w:r>
          </w:p>
        </w:tc>
        <w:tc>
          <w:tcPr>
            <w:tcW w:w="1286" w:type="dxa"/>
            <w:tcBorders>
              <w:top w:val="single" w:sz="4" w:space="0" w:color="auto"/>
              <w:left w:val="single" w:sz="4" w:space="0" w:color="auto"/>
              <w:bottom w:val="nil"/>
              <w:right w:val="single" w:sz="4" w:space="0" w:color="auto"/>
            </w:tcBorders>
            <w:shd w:val="clear" w:color="auto" w:fill="FFFFFF"/>
          </w:tcPr>
          <w:p w:rsidR="00AF1CCC" w:rsidRDefault="00AF1CCC">
            <w:pPr>
              <w:rPr>
                <w:rFonts w:ascii="仿宋" w:eastAsia="仿宋" w:hAnsi="仿宋" w:cs="仿宋"/>
                <w:sz w:val="32"/>
                <w:szCs w:val="32"/>
              </w:rPr>
            </w:pPr>
          </w:p>
        </w:tc>
      </w:tr>
      <w:tr w:rsidR="00AF1CCC" w:rsidTr="00AF1CCC">
        <w:trPr>
          <w:trHeight w:hRule="exact" w:val="796"/>
          <w:jc w:val="center"/>
        </w:trPr>
        <w:tc>
          <w:tcPr>
            <w:tcW w:w="1700" w:type="dxa"/>
            <w:tcBorders>
              <w:top w:val="single" w:sz="4" w:space="0" w:color="auto"/>
              <w:left w:val="single" w:sz="4" w:space="0" w:color="auto"/>
              <w:bottom w:val="nil"/>
              <w:right w:val="nil"/>
            </w:tcBorders>
            <w:shd w:val="clear" w:color="auto" w:fill="FFFFFF"/>
            <w:vAlign w:val="center"/>
            <w:hideMark/>
          </w:tcPr>
          <w:p w:rsidR="00AF1CCC" w:rsidRDefault="00AF1CCC">
            <w:pPr>
              <w:pStyle w:val="Other1"/>
              <w:spacing w:line="293" w:lineRule="exact"/>
              <w:ind w:firstLine="0"/>
              <w:jc w:val="center"/>
              <w:rPr>
                <w:rFonts w:ascii="仿宋" w:eastAsia="仿宋" w:hAnsi="仿宋" w:cs="仿宋"/>
                <w:sz w:val="32"/>
                <w:szCs w:val="32"/>
              </w:rPr>
            </w:pPr>
            <w:r>
              <w:rPr>
                <w:rFonts w:ascii="仿宋" w:eastAsia="仿宋" w:hAnsi="仿宋" w:cs="仿宋" w:hint="eastAsia"/>
                <w:color w:val="000000"/>
                <w:sz w:val="32"/>
                <w:szCs w:val="32"/>
              </w:rPr>
              <w:t>当事人名称/姓名</w:t>
            </w:r>
          </w:p>
        </w:tc>
        <w:tc>
          <w:tcPr>
            <w:tcW w:w="4665" w:type="dxa"/>
            <w:tcBorders>
              <w:top w:val="single" w:sz="4" w:space="0" w:color="auto"/>
              <w:left w:val="single" w:sz="4" w:space="0" w:color="auto"/>
              <w:bottom w:val="nil"/>
              <w:right w:val="nil"/>
            </w:tcBorders>
            <w:shd w:val="clear" w:color="auto" w:fill="FFFFFF"/>
          </w:tcPr>
          <w:p w:rsidR="00AF1CCC" w:rsidRDefault="00AF1CCC">
            <w:pPr>
              <w:rPr>
                <w:rFonts w:ascii="仿宋" w:eastAsia="仿宋" w:hAnsi="仿宋" w:cs="仿宋"/>
                <w:sz w:val="32"/>
                <w:szCs w:val="32"/>
              </w:rPr>
            </w:pPr>
          </w:p>
        </w:tc>
        <w:tc>
          <w:tcPr>
            <w:tcW w:w="1757" w:type="dxa"/>
            <w:tcBorders>
              <w:top w:val="single" w:sz="4" w:space="0" w:color="auto"/>
              <w:left w:val="single" w:sz="4" w:space="0" w:color="auto"/>
              <w:bottom w:val="nil"/>
              <w:right w:val="nil"/>
            </w:tcBorders>
            <w:shd w:val="clear" w:color="auto" w:fill="FFFFFF"/>
            <w:hideMark/>
          </w:tcPr>
          <w:p w:rsidR="00AF1CCC" w:rsidRDefault="00AF1CCC">
            <w:pPr>
              <w:pStyle w:val="Other1"/>
              <w:spacing w:line="307" w:lineRule="exact"/>
              <w:ind w:firstLine="0"/>
              <w:jc w:val="center"/>
              <w:rPr>
                <w:rFonts w:ascii="仿宋" w:eastAsia="仿宋" w:hAnsi="仿宋" w:cs="仿宋"/>
                <w:sz w:val="32"/>
                <w:szCs w:val="32"/>
              </w:rPr>
            </w:pPr>
            <w:r>
              <w:rPr>
                <w:rFonts w:ascii="仿宋" w:eastAsia="仿宋" w:hAnsi="仿宋" w:cs="仿宋" w:hint="eastAsia"/>
                <w:color w:val="000000"/>
                <w:sz w:val="32"/>
                <w:szCs w:val="32"/>
              </w:rPr>
              <w:t>法定代表人</w:t>
            </w:r>
          </w:p>
          <w:p w:rsidR="00AF1CCC" w:rsidRDefault="00AF1CCC">
            <w:pPr>
              <w:pStyle w:val="Other1"/>
              <w:spacing w:line="307" w:lineRule="exact"/>
              <w:ind w:firstLine="0"/>
              <w:jc w:val="center"/>
              <w:rPr>
                <w:rFonts w:ascii="仿宋" w:eastAsia="仿宋" w:hAnsi="仿宋" w:cs="仿宋"/>
                <w:sz w:val="32"/>
                <w:szCs w:val="32"/>
              </w:rPr>
            </w:pPr>
            <w:r>
              <w:rPr>
                <w:rFonts w:ascii="仿宋" w:eastAsia="仿宋" w:hAnsi="仿宋" w:cs="仿宋" w:hint="eastAsia"/>
                <w:color w:val="000000"/>
                <w:sz w:val="32"/>
                <w:szCs w:val="32"/>
              </w:rPr>
              <w:t>（负责人）</w:t>
            </w:r>
          </w:p>
        </w:tc>
        <w:tc>
          <w:tcPr>
            <w:tcW w:w="1286" w:type="dxa"/>
            <w:tcBorders>
              <w:top w:val="single" w:sz="4" w:space="0" w:color="auto"/>
              <w:left w:val="single" w:sz="4" w:space="0" w:color="auto"/>
              <w:bottom w:val="nil"/>
              <w:right w:val="single" w:sz="4" w:space="0" w:color="auto"/>
            </w:tcBorders>
            <w:shd w:val="clear" w:color="auto" w:fill="FFFFFF"/>
          </w:tcPr>
          <w:p w:rsidR="00AF1CCC" w:rsidRDefault="00AF1CCC">
            <w:pPr>
              <w:rPr>
                <w:rFonts w:ascii="仿宋" w:eastAsia="仿宋" w:hAnsi="仿宋" w:cs="仿宋"/>
                <w:sz w:val="32"/>
                <w:szCs w:val="32"/>
              </w:rPr>
            </w:pPr>
          </w:p>
        </w:tc>
      </w:tr>
      <w:tr w:rsidR="00AF1CCC" w:rsidTr="00AF1CCC">
        <w:trPr>
          <w:trHeight w:hRule="exact" w:val="658"/>
          <w:jc w:val="center"/>
        </w:trPr>
        <w:tc>
          <w:tcPr>
            <w:tcW w:w="1700" w:type="dxa"/>
            <w:tcBorders>
              <w:top w:val="single" w:sz="4" w:space="0" w:color="auto"/>
              <w:left w:val="single" w:sz="4" w:space="0" w:color="auto"/>
              <w:bottom w:val="nil"/>
              <w:right w:val="nil"/>
            </w:tcBorders>
            <w:shd w:val="clear" w:color="auto" w:fill="FFFFFF"/>
            <w:vAlign w:val="center"/>
            <w:hideMark/>
          </w:tcPr>
          <w:p w:rsidR="00AF1CCC" w:rsidRDefault="00AF1CCC">
            <w:pPr>
              <w:pStyle w:val="Other1"/>
              <w:spacing w:line="240" w:lineRule="auto"/>
              <w:ind w:firstLine="200"/>
              <w:rPr>
                <w:rFonts w:ascii="仿宋" w:eastAsia="仿宋" w:hAnsi="仿宋" w:cs="仿宋"/>
                <w:sz w:val="32"/>
                <w:szCs w:val="32"/>
              </w:rPr>
            </w:pPr>
            <w:r>
              <w:rPr>
                <w:rFonts w:ascii="仿宋" w:eastAsia="仿宋" w:hAnsi="仿宋" w:cs="仿宋" w:hint="eastAsia"/>
                <w:color w:val="000000"/>
                <w:sz w:val="32"/>
                <w:szCs w:val="32"/>
              </w:rPr>
              <w:t>工作单位</w:t>
            </w:r>
          </w:p>
        </w:tc>
        <w:tc>
          <w:tcPr>
            <w:tcW w:w="4665" w:type="dxa"/>
            <w:tcBorders>
              <w:top w:val="single" w:sz="4" w:space="0" w:color="auto"/>
              <w:left w:val="single" w:sz="4" w:space="0" w:color="auto"/>
              <w:bottom w:val="nil"/>
              <w:right w:val="nil"/>
            </w:tcBorders>
            <w:shd w:val="clear" w:color="auto" w:fill="FFFFFF"/>
          </w:tcPr>
          <w:p w:rsidR="00AF1CCC" w:rsidRDefault="00AF1CCC">
            <w:pPr>
              <w:rPr>
                <w:rFonts w:ascii="仿宋" w:eastAsia="仿宋" w:hAnsi="仿宋" w:cs="仿宋"/>
                <w:sz w:val="32"/>
                <w:szCs w:val="32"/>
              </w:rPr>
            </w:pPr>
          </w:p>
        </w:tc>
        <w:tc>
          <w:tcPr>
            <w:tcW w:w="1757" w:type="dxa"/>
            <w:tcBorders>
              <w:top w:val="single" w:sz="4" w:space="0" w:color="auto"/>
              <w:left w:val="single" w:sz="4" w:space="0" w:color="auto"/>
              <w:bottom w:val="nil"/>
              <w:right w:val="nil"/>
            </w:tcBorders>
            <w:shd w:val="clear" w:color="auto" w:fill="FFFFFF"/>
            <w:vAlign w:val="center"/>
            <w:hideMark/>
          </w:tcPr>
          <w:p w:rsidR="00AF1CCC" w:rsidRDefault="00AF1CCC">
            <w:pPr>
              <w:pStyle w:val="Other1"/>
              <w:spacing w:line="240" w:lineRule="auto"/>
              <w:ind w:firstLine="0"/>
              <w:jc w:val="center"/>
              <w:rPr>
                <w:rFonts w:ascii="仿宋" w:eastAsia="仿宋" w:hAnsi="仿宋" w:cs="仿宋"/>
                <w:sz w:val="32"/>
                <w:szCs w:val="32"/>
              </w:rPr>
            </w:pPr>
            <w:r>
              <w:rPr>
                <w:rFonts w:ascii="仿宋" w:eastAsia="仿宋" w:hAnsi="仿宋" w:cs="仿宋" w:hint="eastAsia"/>
                <w:color w:val="000000"/>
                <w:sz w:val="32"/>
                <w:szCs w:val="32"/>
              </w:rPr>
              <w:t>职务或职业</w:t>
            </w:r>
          </w:p>
        </w:tc>
        <w:tc>
          <w:tcPr>
            <w:tcW w:w="1286" w:type="dxa"/>
            <w:tcBorders>
              <w:top w:val="single" w:sz="4" w:space="0" w:color="auto"/>
              <w:left w:val="single" w:sz="4" w:space="0" w:color="auto"/>
              <w:bottom w:val="nil"/>
              <w:right w:val="single" w:sz="4" w:space="0" w:color="auto"/>
            </w:tcBorders>
            <w:shd w:val="clear" w:color="auto" w:fill="FFFFFF"/>
          </w:tcPr>
          <w:p w:rsidR="00AF1CCC" w:rsidRDefault="00AF1CCC">
            <w:pPr>
              <w:rPr>
                <w:rFonts w:ascii="仿宋" w:eastAsia="仿宋" w:hAnsi="仿宋" w:cs="仿宋"/>
                <w:sz w:val="32"/>
                <w:szCs w:val="32"/>
              </w:rPr>
            </w:pPr>
          </w:p>
        </w:tc>
      </w:tr>
      <w:tr w:rsidR="00AF1CCC" w:rsidTr="00AF1CCC">
        <w:trPr>
          <w:trHeight w:hRule="exact" w:val="658"/>
          <w:jc w:val="center"/>
        </w:trPr>
        <w:tc>
          <w:tcPr>
            <w:tcW w:w="1700" w:type="dxa"/>
            <w:tcBorders>
              <w:top w:val="single" w:sz="4" w:space="0" w:color="auto"/>
              <w:left w:val="single" w:sz="4" w:space="0" w:color="auto"/>
              <w:bottom w:val="nil"/>
              <w:right w:val="nil"/>
            </w:tcBorders>
            <w:shd w:val="clear" w:color="auto" w:fill="FFFFFF"/>
            <w:vAlign w:val="center"/>
            <w:hideMark/>
          </w:tcPr>
          <w:p w:rsidR="00AF1CCC" w:rsidRDefault="00AF1CCC">
            <w:pPr>
              <w:pStyle w:val="Other1"/>
              <w:spacing w:line="240" w:lineRule="auto"/>
              <w:ind w:firstLine="0"/>
              <w:jc w:val="left"/>
              <w:rPr>
                <w:rFonts w:ascii="仿宋" w:eastAsia="仿宋" w:hAnsi="仿宋" w:cs="仿宋"/>
                <w:sz w:val="32"/>
                <w:szCs w:val="32"/>
              </w:rPr>
            </w:pPr>
            <w:r>
              <w:rPr>
                <w:rFonts w:ascii="仿宋" w:eastAsia="仿宋" w:hAnsi="仿宋" w:cs="仿宋" w:hint="eastAsia"/>
                <w:color w:val="000000"/>
                <w:sz w:val="32"/>
                <w:szCs w:val="32"/>
              </w:rPr>
              <w:t>地址或住址</w:t>
            </w:r>
          </w:p>
        </w:tc>
        <w:tc>
          <w:tcPr>
            <w:tcW w:w="7708" w:type="dxa"/>
            <w:gridSpan w:val="3"/>
            <w:tcBorders>
              <w:top w:val="single" w:sz="4" w:space="0" w:color="auto"/>
              <w:left w:val="single" w:sz="4" w:space="0" w:color="auto"/>
              <w:bottom w:val="nil"/>
              <w:right w:val="single" w:sz="4" w:space="0" w:color="auto"/>
            </w:tcBorders>
            <w:shd w:val="clear" w:color="auto" w:fill="FFFFFF"/>
          </w:tcPr>
          <w:p w:rsidR="00AF1CCC" w:rsidRDefault="00AF1CCC">
            <w:pPr>
              <w:rPr>
                <w:rFonts w:ascii="仿宋" w:eastAsia="仿宋" w:hAnsi="仿宋" w:cs="仿宋"/>
                <w:sz w:val="32"/>
                <w:szCs w:val="32"/>
              </w:rPr>
            </w:pPr>
          </w:p>
        </w:tc>
      </w:tr>
      <w:tr w:rsidR="00AF1CCC" w:rsidTr="00AF1CCC">
        <w:trPr>
          <w:trHeight w:hRule="exact" w:val="658"/>
          <w:jc w:val="center"/>
        </w:trPr>
        <w:tc>
          <w:tcPr>
            <w:tcW w:w="1700" w:type="dxa"/>
            <w:tcBorders>
              <w:top w:val="single" w:sz="4" w:space="0" w:color="auto"/>
              <w:left w:val="single" w:sz="4" w:space="0" w:color="auto"/>
              <w:bottom w:val="nil"/>
              <w:right w:val="nil"/>
            </w:tcBorders>
            <w:shd w:val="clear" w:color="auto" w:fill="FFFFFF"/>
            <w:hideMark/>
          </w:tcPr>
          <w:p w:rsidR="00AF1CCC" w:rsidRDefault="00AF1CCC">
            <w:pPr>
              <w:pStyle w:val="Other1"/>
              <w:spacing w:line="312" w:lineRule="exact"/>
              <w:ind w:firstLine="0"/>
              <w:jc w:val="center"/>
              <w:rPr>
                <w:rFonts w:ascii="仿宋" w:eastAsia="仿宋" w:hAnsi="仿宋" w:cs="仿宋"/>
                <w:sz w:val="32"/>
                <w:szCs w:val="32"/>
              </w:rPr>
            </w:pPr>
            <w:r>
              <w:rPr>
                <w:rFonts w:ascii="仿宋" w:eastAsia="仿宋" w:hAnsi="仿宋" w:cs="仿宋" w:hint="eastAsia"/>
                <w:color w:val="000000"/>
                <w:sz w:val="32"/>
                <w:szCs w:val="32"/>
              </w:rPr>
              <w:t>立案时间及 立案号</w:t>
            </w:r>
          </w:p>
        </w:tc>
        <w:tc>
          <w:tcPr>
            <w:tcW w:w="7708" w:type="dxa"/>
            <w:gridSpan w:val="3"/>
            <w:tcBorders>
              <w:top w:val="single" w:sz="4" w:space="0" w:color="auto"/>
              <w:left w:val="single" w:sz="4" w:space="0" w:color="auto"/>
              <w:bottom w:val="nil"/>
              <w:right w:val="single" w:sz="4" w:space="0" w:color="auto"/>
            </w:tcBorders>
            <w:shd w:val="clear" w:color="auto" w:fill="FFFFFF"/>
          </w:tcPr>
          <w:p w:rsidR="00AF1CCC" w:rsidRDefault="00AF1CCC">
            <w:pPr>
              <w:pStyle w:val="Other1"/>
              <w:tabs>
                <w:tab w:val="left" w:pos="2598"/>
              </w:tabs>
              <w:spacing w:line="240" w:lineRule="auto"/>
              <w:ind w:firstLine="880"/>
              <w:jc w:val="left"/>
              <w:rPr>
                <w:rFonts w:ascii="仿宋" w:eastAsia="仿宋" w:hAnsi="仿宋" w:cs="仿宋"/>
                <w:sz w:val="32"/>
                <w:szCs w:val="32"/>
              </w:rPr>
            </w:pPr>
          </w:p>
          <w:p w:rsidR="00AF1CCC" w:rsidRDefault="00AF1CCC">
            <w:pPr>
              <w:rPr>
                <w:rFonts w:ascii="仿宋" w:eastAsia="仿宋" w:hAnsi="仿宋" w:cs="仿宋"/>
                <w:sz w:val="32"/>
                <w:szCs w:val="32"/>
              </w:rPr>
            </w:pPr>
            <w:r>
              <w:rPr>
                <w:rFonts w:ascii="仿宋" w:eastAsia="仿宋" w:hAnsi="仿宋" w:cs="仿宋" w:hint="eastAsia"/>
                <w:color w:val="000000"/>
                <w:sz w:val="32"/>
                <w:szCs w:val="32"/>
              </w:rPr>
              <w:t>铁市环立字</w:t>
            </w:r>
            <w:proofErr w:type="gramStart"/>
            <w:r>
              <w:rPr>
                <w:rFonts w:ascii="仿宋" w:eastAsia="仿宋" w:hAnsi="仿宋" w:cs="仿宋" w:hint="eastAsia"/>
                <w:color w:val="000000"/>
                <w:sz w:val="32"/>
                <w:szCs w:val="32"/>
              </w:rPr>
              <w:t>〔</w:t>
            </w:r>
            <w:proofErr w:type="gramEnd"/>
            <w:r>
              <w:rPr>
                <w:rFonts w:ascii="仿宋" w:eastAsia="仿宋" w:hAnsi="仿宋" w:cs="仿宋" w:hint="eastAsia"/>
                <w:color w:val="000000"/>
                <w:sz w:val="32"/>
                <w:szCs w:val="32"/>
              </w:rPr>
              <w:t>）号执法证编号</w:t>
            </w:r>
          </w:p>
        </w:tc>
      </w:tr>
      <w:tr w:rsidR="00AF1CCC" w:rsidTr="00AF1CCC">
        <w:trPr>
          <w:trHeight w:hRule="exact" w:val="658"/>
          <w:jc w:val="center"/>
        </w:trPr>
        <w:tc>
          <w:tcPr>
            <w:tcW w:w="1700" w:type="dxa"/>
            <w:tcBorders>
              <w:top w:val="single" w:sz="4" w:space="0" w:color="auto"/>
              <w:left w:val="single" w:sz="4" w:space="0" w:color="auto"/>
              <w:bottom w:val="nil"/>
              <w:right w:val="nil"/>
            </w:tcBorders>
            <w:shd w:val="clear" w:color="auto" w:fill="FFFFFF"/>
            <w:hideMark/>
          </w:tcPr>
          <w:p w:rsidR="00AF1CCC" w:rsidRDefault="00AF1CCC">
            <w:pPr>
              <w:pStyle w:val="Other1"/>
              <w:spacing w:line="317" w:lineRule="exact"/>
              <w:ind w:firstLine="0"/>
              <w:jc w:val="center"/>
              <w:rPr>
                <w:rFonts w:ascii="仿宋" w:eastAsia="仿宋" w:hAnsi="仿宋" w:cs="仿宋"/>
                <w:sz w:val="32"/>
                <w:szCs w:val="32"/>
              </w:rPr>
            </w:pPr>
            <w:r>
              <w:rPr>
                <w:rFonts w:ascii="仿宋" w:eastAsia="仿宋" w:hAnsi="仿宋" w:cs="仿宋" w:hint="eastAsia"/>
                <w:color w:val="000000"/>
                <w:sz w:val="32"/>
                <w:szCs w:val="32"/>
              </w:rPr>
              <w:t>行政处罚决定书文号</w:t>
            </w:r>
          </w:p>
        </w:tc>
        <w:tc>
          <w:tcPr>
            <w:tcW w:w="7708" w:type="dxa"/>
            <w:gridSpan w:val="3"/>
            <w:tcBorders>
              <w:top w:val="single" w:sz="4" w:space="0" w:color="auto"/>
              <w:left w:val="single" w:sz="4" w:space="0" w:color="auto"/>
              <w:bottom w:val="nil"/>
              <w:right w:val="single" w:sz="4" w:space="0" w:color="auto"/>
            </w:tcBorders>
            <w:shd w:val="clear" w:color="auto" w:fill="FFFFFF"/>
          </w:tcPr>
          <w:p w:rsidR="00AF1CCC" w:rsidRDefault="00AF1CCC">
            <w:pPr>
              <w:rPr>
                <w:rFonts w:ascii="仿宋" w:eastAsia="仿宋" w:hAnsi="仿宋" w:cs="仿宋"/>
                <w:sz w:val="32"/>
                <w:szCs w:val="32"/>
              </w:rPr>
            </w:pPr>
          </w:p>
        </w:tc>
      </w:tr>
      <w:tr w:rsidR="00AF1CCC" w:rsidTr="00AF1CCC">
        <w:trPr>
          <w:trHeight w:hRule="exact" w:val="901"/>
          <w:jc w:val="center"/>
        </w:trPr>
        <w:tc>
          <w:tcPr>
            <w:tcW w:w="1700" w:type="dxa"/>
            <w:tcBorders>
              <w:top w:val="single" w:sz="4" w:space="0" w:color="auto"/>
              <w:left w:val="single" w:sz="4" w:space="0" w:color="auto"/>
              <w:bottom w:val="nil"/>
              <w:right w:val="nil"/>
            </w:tcBorders>
            <w:shd w:val="clear" w:color="auto" w:fill="FFFFFF"/>
            <w:vAlign w:val="center"/>
            <w:hideMark/>
          </w:tcPr>
          <w:p w:rsidR="00AF1CCC" w:rsidRDefault="00AF1CCC">
            <w:pPr>
              <w:pStyle w:val="Other1"/>
              <w:spacing w:line="283" w:lineRule="exact"/>
              <w:ind w:firstLine="0"/>
              <w:jc w:val="center"/>
              <w:rPr>
                <w:rFonts w:ascii="仿宋" w:eastAsia="仿宋" w:hAnsi="仿宋" w:cs="仿宋"/>
                <w:sz w:val="32"/>
                <w:szCs w:val="32"/>
              </w:rPr>
            </w:pPr>
            <w:r>
              <w:rPr>
                <w:rFonts w:ascii="仿宋" w:eastAsia="仿宋" w:hAnsi="仿宋" w:cs="仿宋" w:hint="eastAsia"/>
                <w:color w:val="000000"/>
                <w:sz w:val="32"/>
                <w:szCs w:val="32"/>
              </w:rPr>
              <w:t>简要案情及 查处经过</w:t>
            </w:r>
          </w:p>
        </w:tc>
        <w:tc>
          <w:tcPr>
            <w:tcW w:w="7708" w:type="dxa"/>
            <w:gridSpan w:val="3"/>
            <w:tcBorders>
              <w:top w:val="single" w:sz="4" w:space="0" w:color="auto"/>
              <w:left w:val="single" w:sz="4" w:space="0" w:color="auto"/>
              <w:bottom w:val="nil"/>
              <w:right w:val="single" w:sz="4" w:space="0" w:color="auto"/>
            </w:tcBorders>
            <w:shd w:val="clear" w:color="auto" w:fill="FFFFFF"/>
          </w:tcPr>
          <w:p w:rsidR="00AF1CCC" w:rsidRDefault="00AF1CCC">
            <w:pPr>
              <w:rPr>
                <w:rFonts w:ascii="仿宋" w:eastAsia="仿宋" w:hAnsi="仿宋" w:cs="仿宋"/>
                <w:sz w:val="32"/>
                <w:szCs w:val="32"/>
              </w:rPr>
            </w:pPr>
          </w:p>
        </w:tc>
      </w:tr>
      <w:tr w:rsidR="00AF1CCC" w:rsidTr="00AF1CCC">
        <w:trPr>
          <w:trHeight w:hRule="exact" w:val="823"/>
          <w:jc w:val="center"/>
        </w:trPr>
        <w:tc>
          <w:tcPr>
            <w:tcW w:w="1700" w:type="dxa"/>
            <w:tcBorders>
              <w:top w:val="single" w:sz="4" w:space="0" w:color="auto"/>
              <w:left w:val="single" w:sz="4" w:space="0" w:color="auto"/>
              <w:bottom w:val="nil"/>
              <w:right w:val="nil"/>
            </w:tcBorders>
            <w:shd w:val="clear" w:color="auto" w:fill="FFFFFF"/>
            <w:vAlign w:val="center"/>
            <w:hideMark/>
          </w:tcPr>
          <w:p w:rsidR="00AF1CCC" w:rsidRDefault="00AF1CCC">
            <w:pPr>
              <w:pStyle w:val="Other1"/>
              <w:spacing w:line="302" w:lineRule="exact"/>
              <w:ind w:firstLine="0"/>
              <w:jc w:val="center"/>
              <w:rPr>
                <w:rFonts w:ascii="仿宋" w:eastAsia="仿宋" w:hAnsi="仿宋" w:cs="仿宋"/>
                <w:sz w:val="32"/>
                <w:szCs w:val="32"/>
              </w:rPr>
            </w:pPr>
            <w:r>
              <w:rPr>
                <w:rFonts w:ascii="仿宋" w:eastAsia="仿宋" w:hAnsi="仿宋" w:cs="仿宋" w:hint="eastAsia"/>
                <w:color w:val="000000"/>
                <w:sz w:val="32"/>
                <w:szCs w:val="32"/>
              </w:rPr>
              <w:t>处理依据及结果</w:t>
            </w:r>
          </w:p>
        </w:tc>
        <w:tc>
          <w:tcPr>
            <w:tcW w:w="7708" w:type="dxa"/>
            <w:gridSpan w:val="3"/>
            <w:tcBorders>
              <w:top w:val="single" w:sz="4" w:space="0" w:color="auto"/>
              <w:left w:val="single" w:sz="4" w:space="0" w:color="auto"/>
              <w:bottom w:val="nil"/>
              <w:right w:val="single" w:sz="4" w:space="0" w:color="auto"/>
            </w:tcBorders>
            <w:shd w:val="clear" w:color="auto" w:fill="FFFFFF"/>
          </w:tcPr>
          <w:p w:rsidR="00AF1CCC" w:rsidRDefault="00AF1CCC">
            <w:pPr>
              <w:rPr>
                <w:rFonts w:ascii="仿宋" w:eastAsia="仿宋" w:hAnsi="仿宋" w:cs="仿宋"/>
                <w:sz w:val="32"/>
                <w:szCs w:val="32"/>
              </w:rPr>
            </w:pPr>
          </w:p>
        </w:tc>
      </w:tr>
      <w:tr w:rsidR="00AF1CCC" w:rsidTr="00AF1CCC">
        <w:trPr>
          <w:trHeight w:hRule="exact" w:val="773"/>
          <w:jc w:val="center"/>
        </w:trPr>
        <w:tc>
          <w:tcPr>
            <w:tcW w:w="1700" w:type="dxa"/>
            <w:tcBorders>
              <w:top w:val="single" w:sz="4" w:space="0" w:color="auto"/>
              <w:left w:val="single" w:sz="4" w:space="0" w:color="auto"/>
              <w:bottom w:val="nil"/>
              <w:right w:val="nil"/>
            </w:tcBorders>
            <w:shd w:val="clear" w:color="auto" w:fill="FFFFFF"/>
            <w:hideMark/>
          </w:tcPr>
          <w:p w:rsidR="00AF1CCC" w:rsidRDefault="00AF1CCC">
            <w:pPr>
              <w:pStyle w:val="Other1"/>
              <w:spacing w:before="100" w:line="302" w:lineRule="exact"/>
              <w:ind w:firstLine="0"/>
              <w:jc w:val="center"/>
              <w:rPr>
                <w:rFonts w:ascii="仿宋" w:eastAsia="仿宋" w:hAnsi="仿宋" w:cs="仿宋"/>
                <w:sz w:val="32"/>
                <w:szCs w:val="32"/>
              </w:rPr>
            </w:pPr>
            <w:r>
              <w:rPr>
                <w:rFonts w:ascii="仿宋" w:eastAsia="仿宋" w:hAnsi="仿宋" w:cs="仿宋" w:hint="eastAsia"/>
                <w:color w:val="000000"/>
                <w:sz w:val="32"/>
                <w:szCs w:val="32"/>
              </w:rPr>
              <w:t>行政复议行政诉讼情况</w:t>
            </w:r>
          </w:p>
        </w:tc>
        <w:tc>
          <w:tcPr>
            <w:tcW w:w="7708" w:type="dxa"/>
            <w:gridSpan w:val="3"/>
            <w:tcBorders>
              <w:top w:val="single" w:sz="4" w:space="0" w:color="auto"/>
              <w:left w:val="single" w:sz="4" w:space="0" w:color="auto"/>
              <w:bottom w:val="nil"/>
              <w:right w:val="single" w:sz="4" w:space="0" w:color="auto"/>
            </w:tcBorders>
            <w:shd w:val="clear" w:color="auto" w:fill="FFFFFF"/>
          </w:tcPr>
          <w:p w:rsidR="00AF1CCC" w:rsidRDefault="00AF1CCC">
            <w:pPr>
              <w:rPr>
                <w:rFonts w:ascii="仿宋" w:eastAsia="仿宋" w:hAnsi="仿宋" w:cs="仿宋"/>
                <w:sz w:val="32"/>
                <w:szCs w:val="32"/>
              </w:rPr>
            </w:pPr>
          </w:p>
        </w:tc>
      </w:tr>
      <w:tr w:rsidR="00AF1CCC" w:rsidTr="00AF1CCC">
        <w:trPr>
          <w:trHeight w:hRule="exact" w:val="1418"/>
          <w:jc w:val="center"/>
        </w:trPr>
        <w:tc>
          <w:tcPr>
            <w:tcW w:w="1700" w:type="dxa"/>
            <w:tcBorders>
              <w:top w:val="single" w:sz="4" w:space="0" w:color="auto"/>
              <w:left w:val="single" w:sz="4" w:space="0" w:color="auto"/>
              <w:bottom w:val="nil"/>
              <w:right w:val="nil"/>
            </w:tcBorders>
            <w:shd w:val="clear" w:color="auto" w:fill="FFFFFF"/>
            <w:hideMark/>
          </w:tcPr>
          <w:p w:rsidR="00AF1CCC" w:rsidRDefault="00AF1CCC">
            <w:pPr>
              <w:pStyle w:val="Other1"/>
              <w:spacing w:before="100" w:line="300" w:lineRule="exact"/>
              <w:ind w:firstLine="0"/>
              <w:jc w:val="center"/>
              <w:rPr>
                <w:rFonts w:ascii="仿宋" w:eastAsia="仿宋" w:hAnsi="仿宋" w:cs="仿宋"/>
                <w:sz w:val="32"/>
                <w:szCs w:val="32"/>
              </w:rPr>
            </w:pPr>
            <w:r>
              <w:rPr>
                <w:rFonts w:ascii="仿宋" w:eastAsia="仿宋" w:hAnsi="仿宋" w:cs="仿宋" w:hint="eastAsia"/>
                <w:color w:val="000000"/>
                <w:sz w:val="32"/>
                <w:szCs w:val="32"/>
                <w:lang w:val="zh-CN" w:eastAsia="zh-CN" w:bidi="zh-CN"/>
              </w:rPr>
              <w:t>处罚执</w:t>
            </w:r>
            <w:r>
              <w:rPr>
                <w:rFonts w:ascii="仿宋" w:eastAsia="仿宋" w:hAnsi="仿宋" w:cs="仿宋" w:hint="eastAsia"/>
                <w:color w:val="000000"/>
                <w:sz w:val="32"/>
                <w:szCs w:val="32"/>
              </w:rPr>
              <w:t>行情况及罚没财物的处置情况</w:t>
            </w:r>
          </w:p>
        </w:tc>
        <w:tc>
          <w:tcPr>
            <w:tcW w:w="7708" w:type="dxa"/>
            <w:gridSpan w:val="3"/>
            <w:tcBorders>
              <w:top w:val="single" w:sz="4" w:space="0" w:color="auto"/>
              <w:left w:val="single" w:sz="4" w:space="0" w:color="auto"/>
              <w:bottom w:val="nil"/>
              <w:right w:val="single" w:sz="4" w:space="0" w:color="auto"/>
            </w:tcBorders>
            <w:shd w:val="clear" w:color="auto" w:fill="FFFFFF"/>
          </w:tcPr>
          <w:p w:rsidR="00AF1CCC" w:rsidRDefault="00AF1CCC">
            <w:pPr>
              <w:rPr>
                <w:rFonts w:ascii="仿宋" w:eastAsia="仿宋" w:hAnsi="仿宋" w:cs="仿宋"/>
                <w:sz w:val="32"/>
                <w:szCs w:val="32"/>
              </w:rPr>
            </w:pPr>
          </w:p>
        </w:tc>
      </w:tr>
      <w:tr w:rsidR="00AF1CCC" w:rsidTr="00AF1CCC">
        <w:trPr>
          <w:trHeight w:hRule="exact" w:val="843"/>
          <w:jc w:val="center"/>
        </w:trPr>
        <w:tc>
          <w:tcPr>
            <w:tcW w:w="1700" w:type="dxa"/>
            <w:tcBorders>
              <w:top w:val="single" w:sz="4" w:space="0" w:color="auto"/>
              <w:left w:val="single" w:sz="4" w:space="0" w:color="auto"/>
              <w:bottom w:val="nil"/>
              <w:right w:val="nil"/>
            </w:tcBorders>
            <w:shd w:val="clear" w:color="auto" w:fill="FFFFFF"/>
            <w:vAlign w:val="center"/>
            <w:hideMark/>
          </w:tcPr>
          <w:p w:rsidR="00AF1CCC" w:rsidRDefault="00AF1CCC">
            <w:pPr>
              <w:pStyle w:val="Other1"/>
              <w:spacing w:line="293" w:lineRule="exact"/>
              <w:ind w:firstLine="0"/>
              <w:jc w:val="center"/>
              <w:rPr>
                <w:rFonts w:ascii="仿宋" w:eastAsia="仿宋" w:hAnsi="仿宋" w:cs="仿宋"/>
                <w:color w:val="FF0000"/>
                <w:sz w:val="32"/>
                <w:szCs w:val="32"/>
              </w:rPr>
            </w:pPr>
            <w:r>
              <w:rPr>
                <w:rFonts w:ascii="仿宋" w:eastAsia="仿宋" w:hAnsi="仿宋" w:cs="仿宋" w:hint="eastAsia"/>
                <w:color w:val="000000"/>
                <w:sz w:val="32"/>
                <w:szCs w:val="32"/>
              </w:rPr>
              <w:t>执行承办人意见</w:t>
            </w:r>
          </w:p>
        </w:tc>
        <w:tc>
          <w:tcPr>
            <w:tcW w:w="7708" w:type="dxa"/>
            <w:gridSpan w:val="3"/>
            <w:tcBorders>
              <w:top w:val="single" w:sz="4" w:space="0" w:color="auto"/>
              <w:left w:val="single" w:sz="4" w:space="0" w:color="auto"/>
              <w:bottom w:val="nil"/>
              <w:right w:val="single" w:sz="4" w:space="0" w:color="auto"/>
            </w:tcBorders>
            <w:shd w:val="clear" w:color="auto" w:fill="FFFFFF"/>
            <w:vAlign w:val="bottom"/>
            <w:hideMark/>
          </w:tcPr>
          <w:p w:rsidR="00AF1CCC" w:rsidRDefault="00AF1CCC">
            <w:pPr>
              <w:pStyle w:val="Other1"/>
              <w:spacing w:line="240" w:lineRule="auto"/>
              <w:ind w:left="5660" w:firstLine="0"/>
              <w:jc w:val="left"/>
              <w:rPr>
                <w:rFonts w:ascii="仿宋" w:eastAsia="仿宋" w:hAnsi="仿宋" w:cs="仿宋"/>
                <w:sz w:val="32"/>
                <w:szCs w:val="32"/>
              </w:rPr>
            </w:pPr>
            <w:r>
              <w:rPr>
                <w:rFonts w:ascii="仿宋" w:eastAsia="仿宋" w:hAnsi="仿宋" w:cs="仿宋" w:hint="eastAsia"/>
                <w:color w:val="000000"/>
                <w:sz w:val="32"/>
                <w:szCs w:val="32"/>
              </w:rPr>
              <w:t>年</w:t>
            </w:r>
            <w:r>
              <w:rPr>
                <w:rFonts w:ascii="仿宋" w:eastAsia="仿宋" w:hAnsi="仿宋" w:cs="仿宋" w:hint="eastAsia"/>
                <w:color w:val="000000"/>
                <w:sz w:val="32"/>
                <w:szCs w:val="32"/>
                <w:lang w:val="en-US" w:eastAsia="zh-CN"/>
              </w:rPr>
              <w:t xml:space="preserve">  </w:t>
            </w:r>
            <w:r>
              <w:rPr>
                <w:rFonts w:ascii="仿宋" w:eastAsia="仿宋" w:hAnsi="仿宋" w:cs="仿宋" w:hint="eastAsia"/>
                <w:color w:val="000000"/>
                <w:sz w:val="32"/>
                <w:szCs w:val="32"/>
              </w:rPr>
              <w:t>月</w:t>
            </w:r>
            <w:r>
              <w:rPr>
                <w:rFonts w:ascii="仿宋" w:eastAsia="仿宋" w:hAnsi="仿宋" w:cs="仿宋" w:hint="eastAsia"/>
                <w:color w:val="000000"/>
                <w:sz w:val="32"/>
                <w:szCs w:val="32"/>
                <w:lang w:val="en-US" w:eastAsia="zh-CN"/>
              </w:rPr>
              <w:t xml:space="preserve">  </w:t>
            </w:r>
            <w:r>
              <w:rPr>
                <w:rFonts w:ascii="仿宋" w:eastAsia="仿宋" w:hAnsi="仿宋" w:cs="仿宋" w:hint="eastAsia"/>
                <w:color w:val="000000"/>
                <w:sz w:val="32"/>
                <w:szCs w:val="32"/>
              </w:rPr>
              <w:t>日</w:t>
            </w:r>
          </w:p>
        </w:tc>
      </w:tr>
      <w:tr w:rsidR="00AF1CCC" w:rsidTr="00AF1CCC">
        <w:trPr>
          <w:trHeight w:hRule="exact" w:val="841"/>
          <w:jc w:val="center"/>
        </w:trPr>
        <w:tc>
          <w:tcPr>
            <w:tcW w:w="1700" w:type="dxa"/>
            <w:tcBorders>
              <w:top w:val="single" w:sz="4" w:space="0" w:color="auto"/>
              <w:left w:val="single" w:sz="4" w:space="0" w:color="auto"/>
              <w:bottom w:val="nil"/>
              <w:right w:val="nil"/>
            </w:tcBorders>
            <w:shd w:val="clear" w:color="auto" w:fill="FFFFFF"/>
            <w:vAlign w:val="center"/>
            <w:hideMark/>
          </w:tcPr>
          <w:p w:rsidR="00AF1CCC" w:rsidRDefault="00AF1CCC">
            <w:pPr>
              <w:pStyle w:val="Other1"/>
              <w:spacing w:before="100" w:line="295" w:lineRule="exact"/>
              <w:ind w:firstLine="0"/>
              <w:jc w:val="center"/>
              <w:rPr>
                <w:rFonts w:ascii="仿宋" w:eastAsia="仿宋" w:hAnsi="仿宋" w:cs="仿宋"/>
                <w:color w:val="000000"/>
                <w:sz w:val="32"/>
                <w:szCs w:val="32"/>
                <w:lang w:val="zh-CN" w:eastAsia="zh-CN" w:bidi="zh-CN"/>
              </w:rPr>
            </w:pPr>
            <w:r>
              <w:rPr>
                <w:rFonts w:ascii="仿宋" w:eastAsia="仿宋" w:hAnsi="仿宋" w:cs="仿宋" w:hint="eastAsia"/>
                <w:color w:val="000000"/>
                <w:sz w:val="32"/>
                <w:szCs w:val="32"/>
                <w:lang w:val="zh-CN" w:eastAsia="zh-CN" w:bidi="zh-CN"/>
              </w:rPr>
              <w:t>承办机构</w:t>
            </w:r>
          </w:p>
          <w:p w:rsidR="00AF1CCC" w:rsidRDefault="00AF1CCC">
            <w:pPr>
              <w:pStyle w:val="Other1"/>
              <w:spacing w:before="100" w:line="295" w:lineRule="exact"/>
              <w:ind w:firstLine="0"/>
              <w:jc w:val="center"/>
              <w:rPr>
                <w:rFonts w:ascii="仿宋" w:eastAsia="仿宋" w:hAnsi="仿宋" w:cs="仿宋"/>
                <w:color w:val="000000"/>
                <w:sz w:val="32"/>
                <w:szCs w:val="32"/>
                <w:lang w:val="zh-CN" w:eastAsia="zh-CN" w:bidi="zh-CN"/>
              </w:rPr>
            </w:pPr>
            <w:r>
              <w:rPr>
                <w:rFonts w:ascii="仿宋" w:eastAsia="仿宋" w:hAnsi="仿宋" w:cs="仿宋" w:hint="eastAsia"/>
                <w:color w:val="000000"/>
                <w:sz w:val="32"/>
                <w:szCs w:val="32"/>
                <w:lang w:val="zh-CN" w:eastAsia="zh-CN" w:bidi="zh-CN"/>
              </w:rPr>
              <w:t>负责人意见</w:t>
            </w:r>
          </w:p>
        </w:tc>
        <w:tc>
          <w:tcPr>
            <w:tcW w:w="7708" w:type="dxa"/>
            <w:gridSpan w:val="3"/>
            <w:tcBorders>
              <w:top w:val="single" w:sz="4" w:space="0" w:color="auto"/>
              <w:left w:val="single" w:sz="4" w:space="0" w:color="auto"/>
              <w:bottom w:val="nil"/>
              <w:right w:val="single" w:sz="4" w:space="0" w:color="auto"/>
            </w:tcBorders>
            <w:shd w:val="clear" w:color="auto" w:fill="FFFFFF"/>
            <w:vAlign w:val="bottom"/>
            <w:hideMark/>
          </w:tcPr>
          <w:p w:rsidR="00AF1CCC" w:rsidRDefault="00AF1CCC">
            <w:pPr>
              <w:pStyle w:val="Other1"/>
              <w:spacing w:line="240" w:lineRule="auto"/>
              <w:ind w:left="5660" w:firstLine="0"/>
              <w:rPr>
                <w:rFonts w:ascii="仿宋" w:eastAsia="仿宋" w:hAnsi="仿宋" w:cs="仿宋"/>
                <w:sz w:val="32"/>
                <w:szCs w:val="32"/>
              </w:rPr>
            </w:pPr>
            <w:r>
              <w:rPr>
                <w:rFonts w:ascii="仿宋" w:eastAsia="仿宋" w:hAnsi="仿宋" w:cs="仿宋" w:hint="eastAsia"/>
                <w:color w:val="000000"/>
                <w:sz w:val="32"/>
                <w:szCs w:val="32"/>
              </w:rPr>
              <w:t>年</w:t>
            </w:r>
            <w:r>
              <w:rPr>
                <w:rFonts w:ascii="仿宋" w:eastAsia="仿宋" w:hAnsi="仿宋" w:cs="仿宋" w:hint="eastAsia"/>
                <w:color w:val="000000"/>
                <w:sz w:val="32"/>
                <w:szCs w:val="32"/>
                <w:lang w:val="en-US" w:eastAsia="zh-CN"/>
              </w:rPr>
              <w:t xml:space="preserve">  </w:t>
            </w:r>
            <w:r>
              <w:rPr>
                <w:rFonts w:ascii="仿宋" w:eastAsia="仿宋" w:hAnsi="仿宋" w:cs="仿宋" w:hint="eastAsia"/>
                <w:color w:val="000000"/>
                <w:sz w:val="32"/>
                <w:szCs w:val="32"/>
              </w:rPr>
              <w:t>月</w:t>
            </w:r>
            <w:r>
              <w:rPr>
                <w:rFonts w:ascii="仿宋" w:eastAsia="仿宋" w:hAnsi="仿宋" w:cs="仿宋" w:hint="eastAsia"/>
                <w:color w:val="000000"/>
                <w:sz w:val="32"/>
                <w:szCs w:val="32"/>
                <w:lang w:val="en-US" w:eastAsia="zh-CN"/>
              </w:rPr>
              <w:t xml:space="preserve">  </w:t>
            </w:r>
            <w:r>
              <w:rPr>
                <w:rFonts w:ascii="仿宋" w:eastAsia="仿宋" w:hAnsi="仿宋" w:cs="仿宋" w:hint="eastAsia"/>
                <w:color w:val="000000"/>
                <w:sz w:val="32"/>
                <w:szCs w:val="32"/>
              </w:rPr>
              <w:t>日</w:t>
            </w:r>
          </w:p>
        </w:tc>
      </w:tr>
      <w:tr w:rsidR="00AF1CCC" w:rsidTr="00AF1CCC">
        <w:trPr>
          <w:trHeight w:hRule="exact" w:val="725"/>
          <w:jc w:val="center"/>
        </w:trPr>
        <w:tc>
          <w:tcPr>
            <w:tcW w:w="1700" w:type="dxa"/>
            <w:tcBorders>
              <w:top w:val="single" w:sz="4" w:space="0" w:color="auto"/>
              <w:left w:val="single" w:sz="4" w:space="0" w:color="auto"/>
              <w:bottom w:val="single" w:sz="4" w:space="0" w:color="auto"/>
              <w:right w:val="nil"/>
            </w:tcBorders>
            <w:shd w:val="clear" w:color="auto" w:fill="FFFFFF"/>
            <w:vAlign w:val="center"/>
            <w:hideMark/>
          </w:tcPr>
          <w:p w:rsidR="00AF1CCC" w:rsidRDefault="00AF1CCC">
            <w:pPr>
              <w:pStyle w:val="Other1"/>
              <w:spacing w:line="240" w:lineRule="auto"/>
              <w:ind w:firstLine="0"/>
              <w:jc w:val="center"/>
              <w:rPr>
                <w:rFonts w:ascii="仿宋" w:eastAsia="仿宋" w:hAnsi="仿宋" w:cs="仿宋"/>
                <w:sz w:val="32"/>
                <w:szCs w:val="32"/>
              </w:rPr>
            </w:pPr>
            <w:r>
              <w:rPr>
                <w:rFonts w:ascii="仿宋" w:eastAsia="仿宋" w:hAnsi="仿宋" w:cs="仿宋" w:hint="eastAsia"/>
                <w:color w:val="000000"/>
                <w:sz w:val="32"/>
                <w:szCs w:val="32"/>
              </w:rPr>
              <w:t>备注</w:t>
            </w:r>
          </w:p>
        </w:tc>
        <w:tc>
          <w:tcPr>
            <w:tcW w:w="7708" w:type="dxa"/>
            <w:gridSpan w:val="3"/>
            <w:tcBorders>
              <w:top w:val="single" w:sz="4" w:space="0" w:color="auto"/>
              <w:left w:val="single" w:sz="4" w:space="0" w:color="auto"/>
              <w:bottom w:val="single" w:sz="4" w:space="0" w:color="auto"/>
              <w:right w:val="single" w:sz="4" w:space="0" w:color="auto"/>
            </w:tcBorders>
            <w:shd w:val="clear" w:color="auto" w:fill="FFFFFF"/>
          </w:tcPr>
          <w:p w:rsidR="00AF1CCC" w:rsidRDefault="00AF1CCC">
            <w:pPr>
              <w:rPr>
                <w:rFonts w:ascii="仿宋" w:eastAsia="仿宋" w:hAnsi="仿宋" w:cs="仿宋"/>
                <w:sz w:val="32"/>
                <w:szCs w:val="32"/>
              </w:rPr>
            </w:pPr>
          </w:p>
        </w:tc>
      </w:tr>
    </w:tbl>
    <w:p w:rsidR="00AF1CCC" w:rsidRDefault="00AF1CCC" w:rsidP="00AF1CCC">
      <w:pPr>
        <w:spacing w:line="560" w:lineRule="exact"/>
        <w:rPr>
          <w:rFonts w:ascii="仿宋_GB2312" w:eastAsia="仿宋_GB2312" w:hAnsi="宋体" w:cs="宋体" w:hint="eastAsia"/>
          <w:bCs/>
          <w:sz w:val="32"/>
          <w:szCs w:val="32"/>
        </w:rPr>
      </w:pPr>
    </w:p>
    <w:p w:rsidR="00AF1CCC" w:rsidRDefault="00AF1CCC" w:rsidP="00AF1CCC">
      <w:pPr>
        <w:spacing w:line="560" w:lineRule="exact"/>
        <w:rPr>
          <w:rFonts w:ascii="仿宋_GB2312" w:eastAsia="仿宋_GB2312" w:hAnsi="宋体" w:cs="宋体" w:hint="eastAsia"/>
          <w:bCs/>
          <w:sz w:val="32"/>
          <w:szCs w:val="32"/>
        </w:rPr>
      </w:pPr>
    </w:p>
    <w:p w:rsidR="00AF1CCC" w:rsidRDefault="00AF1CCC" w:rsidP="00AF1CCC">
      <w:pPr>
        <w:spacing w:line="560" w:lineRule="exact"/>
        <w:rPr>
          <w:rFonts w:ascii="仿宋_GB2312" w:eastAsia="仿宋_GB2312" w:hAnsi="宋体" w:cs="宋体" w:hint="eastAsia"/>
          <w:bCs/>
          <w:sz w:val="32"/>
          <w:szCs w:val="32"/>
        </w:rPr>
      </w:pPr>
    </w:p>
    <w:p w:rsidR="00AF1CCC" w:rsidRDefault="00AF1CCC" w:rsidP="00AF1CCC">
      <w:pPr>
        <w:spacing w:line="560" w:lineRule="exact"/>
        <w:rPr>
          <w:rFonts w:ascii="仿宋_GB2312" w:eastAsia="仿宋_GB2312" w:hAnsi="宋体" w:cs="宋体" w:hint="eastAsia"/>
          <w:bCs/>
          <w:sz w:val="32"/>
          <w:szCs w:val="32"/>
        </w:rPr>
      </w:pPr>
    </w:p>
    <w:p w:rsidR="00AF1CCC" w:rsidRDefault="00AF1CCC" w:rsidP="00AF1CCC">
      <w:pPr>
        <w:spacing w:line="560" w:lineRule="exact"/>
        <w:rPr>
          <w:rFonts w:ascii="仿宋_GB2312" w:eastAsia="仿宋_GB2312" w:hAnsi="宋体" w:cs="宋体" w:hint="eastAsia"/>
          <w:bCs/>
          <w:sz w:val="32"/>
          <w:szCs w:val="32"/>
        </w:rPr>
      </w:pPr>
    </w:p>
    <w:p w:rsidR="00AF1CCC" w:rsidRDefault="00AF1CCC" w:rsidP="00AF1CCC">
      <w:pPr>
        <w:spacing w:line="560" w:lineRule="exact"/>
        <w:rPr>
          <w:rFonts w:ascii="仿宋_GB2312" w:eastAsia="仿宋_GB2312" w:hAnsi="宋体" w:cs="宋体" w:hint="eastAsia"/>
          <w:bCs/>
          <w:sz w:val="32"/>
          <w:szCs w:val="32"/>
        </w:rPr>
      </w:pPr>
    </w:p>
    <w:p w:rsidR="00AF1CCC" w:rsidRDefault="00AF1CCC" w:rsidP="00AF1CCC">
      <w:pPr>
        <w:spacing w:line="560" w:lineRule="exact"/>
        <w:rPr>
          <w:rFonts w:ascii="仿宋_GB2312" w:eastAsia="仿宋_GB2312" w:hAnsi="宋体" w:cs="宋体" w:hint="eastAsia"/>
          <w:bCs/>
          <w:sz w:val="32"/>
          <w:szCs w:val="32"/>
        </w:rPr>
      </w:pPr>
    </w:p>
    <w:p w:rsidR="00AF1CCC" w:rsidRDefault="00AF1CCC" w:rsidP="00AF1CCC">
      <w:pPr>
        <w:spacing w:line="560" w:lineRule="exact"/>
        <w:rPr>
          <w:rFonts w:ascii="仿宋_GB2312" w:eastAsia="仿宋_GB2312" w:hAnsi="宋体" w:cs="宋体" w:hint="eastAsia"/>
          <w:bCs/>
          <w:sz w:val="32"/>
          <w:szCs w:val="32"/>
        </w:rPr>
      </w:pPr>
    </w:p>
    <w:p w:rsidR="00AF1CCC" w:rsidRDefault="00AF1CCC" w:rsidP="00AF1CCC">
      <w:pPr>
        <w:spacing w:line="560" w:lineRule="exact"/>
        <w:rPr>
          <w:rFonts w:ascii="仿宋_GB2312" w:eastAsia="仿宋_GB2312" w:hAnsi="宋体" w:cs="宋体" w:hint="eastAsia"/>
          <w:bCs/>
          <w:sz w:val="32"/>
          <w:szCs w:val="32"/>
        </w:rPr>
      </w:pPr>
    </w:p>
    <w:p w:rsidR="00AF1CCC" w:rsidRDefault="00AF1CCC" w:rsidP="00AF1CCC">
      <w:pPr>
        <w:spacing w:line="560" w:lineRule="exact"/>
        <w:rPr>
          <w:rFonts w:ascii="仿宋_GB2312" w:eastAsia="仿宋_GB2312" w:hAnsi="宋体" w:cs="宋体" w:hint="eastAsia"/>
          <w:bCs/>
          <w:sz w:val="32"/>
          <w:szCs w:val="32"/>
        </w:rPr>
      </w:pPr>
    </w:p>
    <w:p w:rsidR="00AF1CCC" w:rsidRDefault="00AF1CCC" w:rsidP="00AF1CCC">
      <w:pPr>
        <w:spacing w:line="560" w:lineRule="exact"/>
        <w:rPr>
          <w:rFonts w:ascii="仿宋_GB2312" w:eastAsia="仿宋_GB2312" w:hAnsi="宋体" w:cs="宋体" w:hint="eastAsia"/>
          <w:bCs/>
          <w:sz w:val="32"/>
          <w:szCs w:val="32"/>
        </w:rPr>
      </w:pPr>
    </w:p>
    <w:p w:rsidR="00AF1CCC" w:rsidRDefault="00AF1CCC" w:rsidP="00AF1CCC">
      <w:pPr>
        <w:spacing w:line="560" w:lineRule="exact"/>
        <w:rPr>
          <w:rFonts w:ascii="仿宋_GB2312" w:eastAsia="仿宋_GB2312" w:hAnsi="宋体" w:cs="宋体" w:hint="eastAsia"/>
          <w:bCs/>
          <w:sz w:val="32"/>
          <w:szCs w:val="32"/>
        </w:rPr>
      </w:pPr>
    </w:p>
    <w:p w:rsidR="00AF1CCC" w:rsidRDefault="00AF1CCC" w:rsidP="00AF1CCC">
      <w:pPr>
        <w:spacing w:line="560" w:lineRule="exact"/>
        <w:rPr>
          <w:rFonts w:ascii="仿宋_GB2312" w:eastAsia="仿宋_GB2312" w:hAnsi="宋体" w:cs="宋体" w:hint="eastAsia"/>
          <w:bCs/>
          <w:sz w:val="32"/>
          <w:szCs w:val="32"/>
        </w:rPr>
      </w:pPr>
    </w:p>
    <w:p w:rsidR="00AF1CCC" w:rsidRDefault="00AF1CCC" w:rsidP="00AF1CCC">
      <w:pPr>
        <w:spacing w:line="560" w:lineRule="exact"/>
        <w:rPr>
          <w:rFonts w:ascii="仿宋_GB2312" w:eastAsia="仿宋_GB2312" w:hAnsi="宋体" w:cs="宋体" w:hint="eastAsia"/>
          <w:bCs/>
          <w:sz w:val="32"/>
          <w:szCs w:val="32"/>
        </w:rPr>
      </w:pPr>
    </w:p>
    <w:p w:rsidR="00AF1CCC" w:rsidRDefault="00AF1CCC" w:rsidP="00AF1CCC">
      <w:pPr>
        <w:spacing w:line="560" w:lineRule="exact"/>
        <w:rPr>
          <w:rFonts w:ascii="仿宋_GB2312" w:eastAsia="仿宋_GB2312" w:hAnsi="宋体" w:cs="宋体" w:hint="eastAsia"/>
          <w:bCs/>
          <w:sz w:val="32"/>
          <w:szCs w:val="32"/>
        </w:rPr>
      </w:pPr>
    </w:p>
    <w:p w:rsidR="00AF1CCC" w:rsidRDefault="00AF1CCC" w:rsidP="00AF1CCC">
      <w:pPr>
        <w:spacing w:line="560" w:lineRule="exact"/>
        <w:rPr>
          <w:rFonts w:ascii="仿宋_GB2312" w:eastAsia="仿宋_GB2312" w:hAnsi="宋体" w:cs="宋体" w:hint="eastAsia"/>
          <w:bCs/>
          <w:sz w:val="32"/>
          <w:szCs w:val="32"/>
        </w:rPr>
      </w:pPr>
    </w:p>
    <w:p w:rsidR="00AF1CCC" w:rsidRDefault="00AF1CCC" w:rsidP="00AF1CCC">
      <w:pPr>
        <w:spacing w:line="560" w:lineRule="exact"/>
        <w:rPr>
          <w:rFonts w:ascii="仿宋_GB2312" w:eastAsia="仿宋_GB2312" w:hAnsi="宋体" w:cs="宋体" w:hint="eastAsia"/>
          <w:bCs/>
          <w:sz w:val="32"/>
          <w:szCs w:val="32"/>
        </w:rPr>
      </w:pPr>
    </w:p>
    <w:p w:rsidR="00AF1CCC" w:rsidRDefault="00AF1CCC" w:rsidP="00AF1CCC">
      <w:pPr>
        <w:spacing w:line="560" w:lineRule="exact"/>
        <w:rPr>
          <w:rFonts w:ascii="仿宋_GB2312" w:eastAsia="仿宋_GB2312" w:hAnsi="宋体" w:cs="宋体" w:hint="eastAsia"/>
          <w:bCs/>
          <w:sz w:val="32"/>
          <w:szCs w:val="32"/>
        </w:rPr>
      </w:pPr>
    </w:p>
    <w:p w:rsidR="00AF1CCC" w:rsidRDefault="00AF1CCC" w:rsidP="00AF1CCC">
      <w:pPr>
        <w:spacing w:line="560" w:lineRule="exact"/>
        <w:rPr>
          <w:rFonts w:ascii="仿宋_GB2312" w:eastAsia="仿宋_GB2312" w:hAnsi="宋体" w:cs="宋体" w:hint="eastAsia"/>
          <w:bCs/>
          <w:sz w:val="32"/>
          <w:szCs w:val="32"/>
        </w:rPr>
      </w:pPr>
    </w:p>
    <w:p w:rsidR="00AF1CCC" w:rsidRDefault="00AF1CCC" w:rsidP="00AF1CCC">
      <w:pPr>
        <w:spacing w:line="560" w:lineRule="exact"/>
        <w:rPr>
          <w:rFonts w:ascii="仿宋_GB2312" w:eastAsia="仿宋_GB2312" w:hAnsi="宋体" w:cs="宋体" w:hint="eastAsia"/>
          <w:bCs/>
          <w:sz w:val="32"/>
          <w:szCs w:val="32"/>
        </w:rPr>
      </w:pPr>
    </w:p>
    <w:p w:rsidR="00AF1CCC" w:rsidRDefault="00AF1CCC" w:rsidP="00AF1CCC">
      <w:pPr>
        <w:spacing w:line="560" w:lineRule="exact"/>
        <w:rPr>
          <w:rFonts w:ascii="仿宋_GB2312" w:eastAsia="仿宋_GB2312" w:hAnsi="宋体" w:cs="宋体" w:hint="eastAsia"/>
          <w:bCs/>
          <w:sz w:val="32"/>
          <w:szCs w:val="32"/>
        </w:rPr>
      </w:pPr>
    </w:p>
    <w:tbl>
      <w:tblPr>
        <w:tblStyle w:val="a5"/>
        <w:tblW w:w="0" w:type="auto"/>
        <w:tblInd w:w="0" w:type="dxa"/>
        <w:tblBorders>
          <w:left w:val="none" w:sz="0" w:space="0" w:color="auto"/>
          <w:right w:val="none" w:sz="0" w:space="0" w:color="auto"/>
        </w:tblBorders>
        <w:tblLook w:val="04A0"/>
      </w:tblPr>
      <w:tblGrid>
        <w:gridCol w:w="8522"/>
      </w:tblGrid>
      <w:tr w:rsidR="00AF1CCC" w:rsidTr="00AF1CCC">
        <w:tc>
          <w:tcPr>
            <w:tcW w:w="8522" w:type="dxa"/>
            <w:tcBorders>
              <w:top w:val="single" w:sz="4" w:space="0" w:color="000000" w:themeColor="text1"/>
              <w:left w:val="nil"/>
              <w:bottom w:val="single" w:sz="4" w:space="0" w:color="000000" w:themeColor="text1"/>
              <w:right w:val="nil"/>
            </w:tcBorders>
            <w:hideMark/>
          </w:tcPr>
          <w:p w:rsidR="00AF1CCC" w:rsidRDefault="00AF1CCC">
            <w:pPr>
              <w:spacing w:line="560" w:lineRule="exact"/>
              <w:rPr>
                <w:rFonts w:ascii="仿宋" w:eastAsia="仿宋" w:hAnsi="仿宋" w:cs="宋体"/>
                <w:bCs/>
                <w:sz w:val="28"/>
                <w:szCs w:val="28"/>
              </w:rPr>
            </w:pPr>
            <w:r>
              <w:rPr>
                <w:rFonts w:ascii="仿宋" w:eastAsia="仿宋" w:hAnsi="仿宋" w:hint="eastAsia"/>
                <w:sz w:val="28"/>
                <w:szCs w:val="28"/>
              </w:rPr>
              <w:t xml:space="preserve">　抄送：省厅办公室、执法局，市司法局。</w:t>
            </w:r>
          </w:p>
        </w:tc>
      </w:tr>
      <w:tr w:rsidR="00AF1CCC" w:rsidTr="00AF1CCC">
        <w:tc>
          <w:tcPr>
            <w:tcW w:w="8522" w:type="dxa"/>
            <w:tcBorders>
              <w:top w:val="single" w:sz="4" w:space="0" w:color="000000" w:themeColor="text1"/>
              <w:left w:val="nil"/>
              <w:bottom w:val="single" w:sz="4" w:space="0" w:color="000000" w:themeColor="text1"/>
              <w:right w:val="nil"/>
            </w:tcBorders>
            <w:hideMark/>
          </w:tcPr>
          <w:p w:rsidR="00AF1CCC" w:rsidRDefault="00AF1CCC">
            <w:pPr>
              <w:spacing w:line="560" w:lineRule="exact"/>
              <w:rPr>
                <w:rFonts w:ascii="inherit" w:eastAsia="黑体" w:hAnsi="inherit"/>
                <w:sz w:val="27"/>
                <w:szCs w:val="27"/>
              </w:rPr>
            </w:pPr>
            <w:r>
              <w:rPr>
                <w:rFonts w:ascii="inherit" w:eastAsia="黑体" w:hAnsi="inherit" w:hint="eastAsia"/>
                <w:sz w:val="27"/>
                <w:szCs w:val="27"/>
              </w:rPr>
              <w:t xml:space="preserve">　</w:t>
            </w:r>
            <w:r>
              <w:rPr>
                <w:rFonts w:ascii="仿宋" w:eastAsia="仿宋" w:hAnsi="仿宋" w:hint="eastAsia"/>
                <w:sz w:val="28"/>
                <w:szCs w:val="28"/>
              </w:rPr>
              <w:t>铁岭市生态环境局办公室                2021年3月10日印发</w:t>
            </w:r>
          </w:p>
        </w:tc>
      </w:tr>
    </w:tbl>
    <w:p w:rsidR="00E60D20" w:rsidRDefault="00E60D20"/>
    <w:sectPr w:rsidR="00E60D20" w:rsidSect="00E60D2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ˎ̥">
    <w:altName w:val="Segoe Print"/>
    <w:charset w:val="00"/>
    <w:family w:val="auto"/>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66EAA"/>
    <w:multiLevelType w:val="hybridMultilevel"/>
    <w:tmpl w:val="00400360"/>
    <w:lvl w:ilvl="0" w:tplc="9C505436">
      <w:start w:val="1"/>
      <w:numFmt w:val="japaneseCounting"/>
      <w:lvlText w:val="%1、"/>
      <w:lvlJc w:val="left"/>
      <w:pPr>
        <w:ind w:left="12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C9D1714"/>
    <w:multiLevelType w:val="hybridMultilevel"/>
    <w:tmpl w:val="2EE0C5B0"/>
    <w:lvl w:ilvl="0" w:tplc="5C3CC3C6">
      <w:start w:val="1"/>
      <w:numFmt w:val="japaneseCounting"/>
      <w:lvlText w:val="%1、"/>
      <w:lvlJc w:val="left"/>
      <w:pPr>
        <w:ind w:left="13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EDA64EC"/>
    <w:multiLevelType w:val="hybridMultilevel"/>
    <w:tmpl w:val="B36CB90E"/>
    <w:lvl w:ilvl="0" w:tplc="5C3CC3C6">
      <w:start w:val="1"/>
      <w:numFmt w:val="japaneseCounting"/>
      <w:lvlText w:val="%1、"/>
      <w:lvlJc w:val="left"/>
      <w:pPr>
        <w:ind w:left="1288"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81E383E"/>
    <w:multiLevelType w:val="hybridMultilevel"/>
    <w:tmpl w:val="2EE0C5B0"/>
    <w:lvl w:ilvl="0" w:tplc="5C3CC3C6">
      <w:start w:val="1"/>
      <w:numFmt w:val="japaneseCounting"/>
      <w:lvlText w:val="%1、"/>
      <w:lvlJc w:val="left"/>
      <w:pPr>
        <w:ind w:left="13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C8EAAE5"/>
    <w:multiLevelType w:val="singleLevel"/>
    <w:tmpl w:val="7C8EAAE5"/>
    <w:lvl w:ilvl="0">
      <w:start w:val="2"/>
      <w:numFmt w:val="chineseCounting"/>
      <w:suff w:val="nothing"/>
      <w:lvlText w:val="（%1）"/>
      <w:lvlJc w:val="left"/>
      <w:pPr>
        <w:ind w:left="0" w:firstLine="0"/>
      </w:pPr>
    </w:lvl>
  </w:abstractNum>
  <w:num w:numId="1">
    <w:abstractNumId w:val="4"/>
    <w:lvlOverride w:ilvl="0">
      <w:startOverride w:val="2"/>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F1CCC"/>
    <w:rsid w:val="005C2ECB"/>
    <w:rsid w:val="00AF1CCC"/>
    <w:rsid w:val="00E60D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C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qFormat/>
    <w:rsid w:val="00AF1CCC"/>
    <w:pPr>
      <w:jc w:val="left"/>
    </w:pPr>
    <w:rPr>
      <w:rFonts w:ascii="Calibri" w:eastAsia="宋体" w:hAnsi="Calibri" w:cs="Times New Roman"/>
      <w:kern w:val="0"/>
      <w:sz w:val="24"/>
    </w:rPr>
  </w:style>
  <w:style w:type="paragraph" w:styleId="a4">
    <w:name w:val="List Paragraph"/>
    <w:basedOn w:val="a"/>
    <w:uiPriority w:val="99"/>
    <w:qFormat/>
    <w:rsid w:val="00AF1CCC"/>
    <w:pPr>
      <w:ind w:firstLineChars="200" w:firstLine="420"/>
    </w:pPr>
  </w:style>
  <w:style w:type="paragraph" w:customStyle="1" w:styleId="Heading21">
    <w:name w:val="Heading #2|1"/>
    <w:basedOn w:val="a"/>
    <w:qFormat/>
    <w:rsid w:val="00AF1CCC"/>
    <w:pPr>
      <w:spacing w:line="480" w:lineRule="exact"/>
      <w:jc w:val="center"/>
      <w:outlineLvl w:val="1"/>
    </w:pPr>
    <w:rPr>
      <w:rFonts w:ascii="宋体" w:eastAsia="宋体" w:hAnsi="宋体" w:cs="宋体"/>
      <w:b/>
      <w:bCs/>
      <w:sz w:val="36"/>
      <w:szCs w:val="36"/>
      <w:lang w:val="zh-TW" w:eastAsia="zh-TW" w:bidi="zh-TW"/>
    </w:rPr>
  </w:style>
  <w:style w:type="paragraph" w:customStyle="1" w:styleId="Other1">
    <w:name w:val="Other|1"/>
    <w:basedOn w:val="a"/>
    <w:qFormat/>
    <w:rsid w:val="00AF1CCC"/>
    <w:pPr>
      <w:spacing w:line="436" w:lineRule="auto"/>
      <w:ind w:firstLine="400"/>
    </w:pPr>
    <w:rPr>
      <w:rFonts w:ascii="宋体" w:eastAsia="宋体" w:hAnsi="宋体" w:cs="宋体"/>
      <w:sz w:val="30"/>
      <w:szCs w:val="30"/>
      <w:lang w:val="zh-TW" w:eastAsia="zh-TW" w:bidi="zh-TW"/>
    </w:rPr>
  </w:style>
  <w:style w:type="table" w:styleId="a5">
    <w:name w:val="Table Grid"/>
    <w:basedOn w:val="a1"/>
    <w:uiPriority w:val="39"/>
    <w:rsid w:val="00AF1CCC"/>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Strong"/>
    <w:basedOn w:val="a0"/>
    <w:uiPriority w:val="22"/>
    <w:qFormat/>
    <w:rsid w:val="00AF1CCC"/>
    <w:rPr>
      <w:b/>
      <w:bCs/>
    </w:rPr>
  </w:style>
</w:styles>
</file>

<file path=word/webSettings.xml><?xml version="1.0" encoding="utf-8"?>
<w:webSettings xmlns:r="http://schemas.openxmlformats.org/officeDocument/2006/relationships" xmlns:w="http://schemas.openxmlformats.org/wordprocessingml/2006/main">
  <w:divs>
    <w:div w:id="116925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1738</Words>
  <Characters>9913</Characters>
  <Application>Microsoft Office Word</Application>
  <DocSecurity>0</DocSecurity>
  <Lines>82</Lines>
  <Paragraphs>23</Paragraphs>
  <ScaleCrop>false</ScaleCrop>
  <Company/>
  <LinksUpToDate>false</LinksUpToDate>
  <CharactersWithSpaces>11628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秦巧凤</dc:creator>
  <cp:lastModifiedBy>秦巧凤</cp:lastModifiedBy>
  <cp:revision>1</cp:revision>
  <dcterms:created xsi:type="dcterms:W3CDTF">2021-12-24T07:10:00Z</dcterms:created>
  <dcterms:modified xsi:type="dcterms:W3CDTF">2021-12-24T07:11:00Z</dcterms:modified>
</cp:coreProperties>
</file>